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18C08" w14:textId="23B7FA66" w:rsidR="00ED3BC2" w:rsidRDefault="00AB4945" w:rsidP="00211C22">
      <w:pPr>
        <w:spacing w:before="120"/>
        <w:jc w:val="both"/>
        <w:rPr>
          <w:rFonts w:ascii="Times New Roman" w:hAnsi="Times New Roman" w:cs="Times New Roman"/>
          <w:b/>
          <w:bCs/>
          <w:sz w:val="28"/>
          <w:szCs w:val="28"/>
          <w:lang w:val="en-US"/>
        </w:rPr>
      </w:pPr>
      <w:r w:rsidRPr="00AB4945">
        <w:rPr>
          <w:rFonts w:ascii="Times New Roman" w:hAnsi="Times New Roman" w:cs="Times New Roman"/>
          <w:b/>
          <w:bCs/>
          <w:sz w:val="28"/>
          <w:szCs w:val="28"/>
          <w:lang w:val="en-US"/>
        </w:rPr>
        <w:t>Where Will Food Come From? A Look at the Potential of Vertical Farming in Norway</w:t>
      </w:r>
    </w:p>
    <w:p w14:paraId="586E4760" w14:textId="77777777" w:rsidR="00AB4945" w:rsidRDefault="00AB4945" w:rsidP="00211C22">
      <w:pPr>
        <w:spacing w:before="120"/>
        <w:jc w:val="both"/>
        <w:rPr>
          <w:rFonts w:ascii="Times New Roman" w:hAnsi="Times New Roman" w:cs="Times New Roman"/>
          <w:b/>
          <w:bCs/>
          <w:sz w:val="28"/>
          <w:szCs w:val="28"/>
          <w:lang w:val="en-US"/>
        </w:rPr>
      </w:pPr>
    </w:p>
    <w:p w14:paraId="52433A26" w14:textId="31D8A46C" w:rsidR="00AB4945" w:rsidRDefault="00AB4945" w:rsidP="00211C22">
      <w:pPr>
        <w:spacing w:before="120"/>
        <w:jc w:val="both"/>
        <w:rPr>
          <w:rFonts w:ascii="Times New Roman" w:hAnsi="Times New Roman" w:cs="Times New Roman"/>
          <w:sz w:val="28"/>
          <w:szCs w:val="28"/>
          <w:vertAlign w:val="superscript"/>
          <w:lang w:val="en-US"/>
        </w:rPr>
      </w:pPr>
      <w:r>
        <w:rPr>
          <w:rFonts w:ascii="Times New Roman" w:hAnsi="Times New Roman" w:cs="Times New Roman"/>
          <w:sz w:val="28"/>
          <w:szCs w:val="28"/>
          <w:lang w:val="en-US"/>
        </w:rPr>
        <w:t xml:space="preserve">Aidan </w:t>
      </w:r>
      <w:proofErr w:type="spellStart"/>
      <w:r>
        <w:rPr>
          <w:rFonts w:ascii="Times New Roman" w:hAnsi="Times New Roman" w:cs="Times New Roman"/>
          <w:sz w:val="28"/>
          <w:szCs w:val="28"/>
          <w:lang w:val="en-US"/>
        </w:rPr>
        <w:t>Sliwkowski</w:t>
      </w:r>
      <w:r>
        <w:rPr>
          <w:rFonts w:ascii="Times New Roman" w:hAnsi="Times New Roman" w:cs="Times New Roman"/>
          <w:sz w:val="28"/>
          <w:szCs w:val="28"/>
          <w:vertAlign w:val="superscript"/>
          <w:lang w:val="en-US"/>
        </w:rPr>
        <w:t>a</w:t>
      </w:r>
      <w:proofErr w:type="spellEnd"/>
      <w:r>
        <w:rPr>
          <w:rFonts w:ascii="Times New Roman" w:hAnsi="Times New Roman" w:cs="Times New Roman"/>
          <w:sz w:val="28"/>
          <w:szCs w:val="28"/>
          <w:vertAlign w:val="superscript"/>
          <w:lang w:val="en-US"/>
        </w:rPr>
        <w:t>*</w:t>
      </w:r>
    </w:p>
    <w:p w14:paraId="339A7986" w14:textId="77777777" w:rsidR="00AB4945" w:rsidRDefault="00AB4945" w:rsidP="00211C22">
      <w:pPr>
        <w:spacing w:before="120"/>
        <w:jc w:val="both"/>
        <w:rPr>
          <w:rFonts w:ascii="Times New Roman" w:hAnsi="Times New Roman" w:cs="Times New Roman"/>
          <w:sz w:val="28"/>
          <w:szCs w:val="28"/>
          <w:vertAlign w:val="superscript"/>
          <w:lang w:val="en-US"/>
        </w:rPr>
      </w:pPr>
    </w:p>
    <w:p w14:paraId="05595971" w14:textId="77777777" w:rsidR="00AB4945" w:rsidRDefault="00AB4945" w:rsidP="00211C22">
      <w:pPr>
        <w:spacing w:before="120" w:line="276" w:lineRule="auto"/>
        <w:jc w:val="both"/>
        <w:rPr>
          <w:rFonts w:ascii="Times New Roman" w:hAnsi="Times New Roman" w:cs="Times New Roman"/>
          <w:lang w:val="en-US"/>
        </w:rPr>
      </w:pPr>
      <w:proofErr w:type="gramStart"/>
      <w:r>
        <w:rPr>
          <w:rFonts w:ascii="Times New Roman" w:hAnsi="Times New Roman" w:cs="Times New Roman"/>
          <w:vertAlign w:val="superscript"/>
          <w:lang w:val="en-US"/>
        </w:rPr>
        <w:t xml:space="preserve">a </w:t>
      </w:r>
      <w:r>
        <w:rPr>
          <w:rFonts w:ascii="Times New Roman" w:hAnsi="Times New Roman" w:cs="Times New Roman"/>
          <w:lang w:val="en-US"/>
        </w:rPr>
        <w:t xml:space="preserve"> </w:t>
      </w:r>
      <w:r w:rsidRPr="00AB4945">
        <w:rPr>
          <w:rFonts w:ascii="Times New Roman" w:hAnsi="Times New Roman" w:cs="Times New Roman"/>
          <w:lang w:val="en-US"/>
        </w:rPr>
        <w:t>System</w:t>
      </w:r>
      <w:proofErr w:type="gramEnd"/>
      <w:r w:rsidRPr="00AB4945">
        <w:rPr>
          <w:rFonts w:ascii="Times New Roman" w:hAnsi="Times New Roman" w:cs="Times New Roman"/>
          <w:lang w:val="en-US"/>
        </w:rPr>
        <w:t xml:space="preserve"> Dynamics Group, Department of Geography, University of Bergen</w:t>
      </w:r>
      <w:r>
        <w:rPr>
          <w:rFonts w:ascii="Times New Roman" w:hAnsi="Times New Roman" w:cs="Times New Roman"/>
          <w:lang w:val="en-US"/>
        </w:rPr>
        <w:t xml:space="preserve"> </w:t>
      </w:r>
      <w:r w:rsidRPr="00AB4945">
        <w:rPr>
          <w:rFonts w:ascii="Times New Roman" w:hAnsi="Times New Roman" w:cs="Times New Roman"/>
          <w:lang w:val="en-US"/>
        </w:rPr>
        <w:t xml:space="preserve">P. O. Box 7802, </w:t>
      </w:r>
      <w:r>
        <w:rPr>
          <w:rFonts w:ascii="Times New Roman" w:hAnsi="Times New Roman" w:cs="Times New Roman"/>
          <w:lang w:val="en-US"/>
        </w:rPr>
        <w:t xml:space="preserve">   </w:t>
      </w:r>
    </w:p>
    <w:p w14:paraId="2FA1BBA5" w14:textId="30D81B23" w:rsidR="00AB4945" w:rsidRPr="00AB4945" w:rsidRDefault="00AB4945" w:rsidP="00211C22">
      <w:pPr>
        <w:spacing w:before="120" w:line="276" w:lineRule="auto"/>
        <w:jc w:val="both"/>
        <w:rPr>
          <w:rFonts w:ascii="Times New Roman" w:hAnsi="Times New Roman" w:cs="Times New Roman"/>
          <w:lang w:val="en-US"/>
        </w:rPr>
      </w:pPr>
      <w:r>
        <w:rPr>
          <w:rFonts w:ascii="Times New Roman" w:hAnsi="Times New Roman" w:cs="Times New Roman"/>
          <w:lang w:val="en-US"/>
        </w:rPr>
        <w:t xml:space="preserve">   </w:t>
      </w:r>
      <w:r w:rsidRPr="00AB4945">
        <w:rPr>
          <w:rFonts w:ascii="Times New Roman" w:hAnsi="Times New Roman" w:cs="Times New Roman"/>
          <w:lang w:val="en-US"/>
        </w:rPr>
        <w:t>5020 Bergen, Norway</w:t>
      </w:r>
    </w:p>
    <w:p w14:paraId="4232CC69" w14:textId="1A4F622A" w:rsidR="00AB4945" w:rsidRDefault="00AB4945" w:rsidP="00211C22">
      <w:pPr>
        <w:spacing w:before="120"/>
        <w:jc w:val="both"/>
        <w:rPr>
          <w:rFonts w:ascii="Times New Roman" w:hAnsi="Times New Roman" w:cs="Times New Roman"/>
          <w:lang w:val="en-US"/>
        </w:rPr>
      </w:pPr>
      <w:r>
        <w:rPr>
          <w:rFonts w:ascii="Times New Roman" w:hAnsi="Times New Roman" w:cs="Times New Roman"/>
          <w:sz w:val="28"/>
          <w:szCs w:val="28"/>
          <w:vertAlign w:val="superscript"/>
          <w:lang w:val="en-US"/>
        </w:rPr>
        <w:t>*</w:t>
      </w:r>
      <w:r>
        <w:rPr>
          <w:rFonts w:ascii="Times New Roman" w:hAnsi="Times New Roman" w:cs="Times New Roman"/>
          <w:sz w:val="28"/>
          <w:szCs w:val="28"/>
          <w:lang w:val="en-US"/>
        </w:rPr>
        <w:t xml:space="preserve"> </w:t>
      </w:r>
      <w:r w:rsidRPr="00AB4945">
        <w:rPr>
          <w:rFonts w:ascii="Times New Roman" w:hAnsi="Times New Roman" w:cs="Times New Roman"/>
          <w:lang w:val="en-US"/>
        </w:rPr>
        <w:t>Correspond</w:t>
      </w:r>
      <w:r>
        <w:rPr>
          <w:rFonts w:ascii="Times New Roman" w:hAnsi="Times New Roman" w:cs="Times New Roman"/>
          <w:lang w:val="en-US"/>
        </w:rPr>
        <w:t>ence: aidan.sliwkowski@student.uib.no</w:t>
      </w:r>
    </w:p>
    <w:p w14:paraId="288A091A" w14:textId="77777777" w:rsidR="00AB4945" w:rsidRDefault="00AB4945" w:rsidP="00211C22">
      <w:pPr>
        <w:spacing w:before="120"/>
        <w:jc w:val="both"/>
        <w:rPr>
          <w:rFonts w:ascii="Times New Roman" w:hAnsi="Times New Roman" w:cs="Times New Roman"/>
          <w:lang w:val="en-US"/>
        </w:rPr>
      </w:pPr>
    </w:p>
    <w:p w14:paraId="268ABDC9" w14:textId="0CD6D6F4" w:rsidR="00AB4945" w:rsidRDefault="00AB4945" w:rsidP="00211C22">
      <w:pPr>
        <w:spacing w:before="120"/>
        <w:jc w:val="both"/>
        <w:rPr>
          <w:rFonts w:ascii="Times New Roman" w:hAnsi="Times New Roman" w:cs="Times New Roman"/>
          <w:lang w:val="en-US"/>
        </w:rPr>
      </w:pPr>
      <w:r>
        <w:rPr>
          <w:rFonts w:ascii="Times New Roman" w:hAnsi="Times New Roman" w:cs="Times New Roman"/>
          <w:lang w:val="en-US"/>
        </w:rPr>
        <w:tab/>
      </w:r>
      <w:r>
        <w:rPr>
          <w:rFonts w:ascii="Times New Roman" w:hAnsi="Times New Roman" w:cs="Times New Roman"/>
          <w:b/>
          <w:bCs/>
          <w:lang w:val="en-US"/>
        </w:rPr>
        <w:t>Acknowledgements</w:t>
      </w:r>
    </w:p>
    <w:p w14:paraId="2983EA80" w14:textId="77777777" w:rsidR="00AB4945" w:rsidRDefault="00AB4945" w:rsidP="00211C22">
      <w:pPr>
        <w:spacing w:before="120"/>
        <w:jc w:val="both"/>
        <w:rPr>
          <w:rFonts w:ascii="Times New Roman" w:hAnsi="Times New Roman" w:cs="Times New Roman"/>
          <w:lang w:val="en-US"/>
        </w:rPr>
      </w:pPr>
    </w:p>
    <w:p w14:paraId="45816879" w14:textId="38F25136" w:rsidR="00AB4945" w:rsidRDefault="00AB4945" w:rsidP="00211C22">
      <w:pPr>
        <w:spacing w:before="120"/>
        <w:ind w:left="720"/>
        <w:jc w:val="both"/>
        <w:rPr>
          <w:rFonts w:ascii="Times New Roman" w:hAnsi="Times New Roman" w:cs="Times New Roman"/>
          <w:lang w:val="en-US"/>
        </w:rPr>
      </w:pPr>
      <w:r>
        <w:rPr>
          <w:rFonts w:ascii="Times New Roman" w:hAnsi="Times New Roman" w:cs="Times New Roman"/>
          <w:lang w:val="en-US"/>
        </w:rPr>
        <w:t>I want to take the time to acknowledge and sincerely thank my supervisor, Jefferson Rajah, for the review of this work. I appreciate the time and energy</w:t>
      </w:r>
      <w:r w:rsidR="008866F7">
        <w:rPr>
          <w:rFonts w:ascii="Times New Roman" w:hAnsi="Times New Roman" w:cs="Times New Roman"/>
          <w:lang w:val="en-US"/>
        </w:rPr>
        <w:t xml:space="preserve"> he put into helping me learn and grow as a system </w:t>
      </w:r>
      <w:proofErr w:type="spellStart"/>
      <w:r w:rsidR="008866F7">
        <w:rPr>
          <w:rFonts w:ascii="Times New Roman" w:hAnsi="Times New Roman" w:cs="Times New Roman"/>
          <w:lang w:val="en-US"/>
        </w:rPr>
        <w:t>dynamicist</w:t>
      </w:r>
      <w:proofErr w:type="spellEnd"/>
      <w:r w:rsidR="008866F7">
        <w:rPr>
          <w:rFonts w:ascii="Times New Roman" w:hAnsi="Times New Roman" w:cs="Times New Roman"/>
          <w:lang w:val="en-US"/>
        </w:rPr>
        <w:t xml:space="preserve">. </w:t>
      </w:r>
    </w:p>
    <w:p w14:paraId="17D0C8B7" w14:textId="77777777" w:rsidR="008866F7" w:rsidRDefault="008866F7" w:rsidP="00211C22">
      <w:pPr>
        <w:spacing w:before="120"/>
        <w:ind w:left="720"/>
        <w:jc w:val="both"/>
        <w:rPr>
          <w:rFonts w:ascii="Times New Roman" w:hAnsi="Times New Roman" w:cs="Times New Roman"/>
          <w:lang w:val="en-US"/>
        </w:rPr>
      </w:pPr>
    </w:p>
    <w:p w14:paraId="7C66CE80" w14:textId="7C396192" w:rsidR="008866F7" w:rsidRDefault="008866F7" w:rsidP="00211C22">
      <w:pPr>
        <w:spacing w:before="120"/>
        <w:ind w:left="720"/>
        <w:jc w:val="both"/>
        <w:rPr>
          <w:rFonts w:ascii="Times New Roman" w:hAnsi="Times New Roman" w:cs="Times New Roman"/>
          <w:lang w:val="en-US"/>
        </w:rPr>
      </w:pPr>
      <w:r>
        <w:rPr>
          <w:rFonts w:ascii="Times New Roman" w:hAnsi="Times New Roman" w:cs="Times New Roman"/>
          <w:b/>
          <w:bCs/>
          <w:lang w:val="en-US"/>
        </w:rPr>
        <w:t>Abstract</w:t>
      </w:r>
    </w:p>
    <w:p w14:paraId="052CE775" w14:textId="3F0C5E9C" w:rsidR="008866F7" w:rsidRDefault="005058F8" w:rsidP="005058F8">
      <w:pPr>
        <w:spacing w:before="120"/>
        <w:ind w:left="720"/>
        <w:jc w:val="both"/>
        <w:rPr>
          <w:rFonts w:ascii="Times New Roman" w:hAnsi="Times New Roman" w:cs="Times New Roman"/>
          <w:lang w:val="en-US"/>
        </w:rPr>
      </w:pPr>
      <w:r>
        <w:rPr>
          <w:rFonts w:ascii="Times New Roman" w:hAnsi="Times New Roman" w:cs="Times New Roman"/>
          <w:lang w:val="en-US"/>
        </w:rPr>
        <w:t>The world’s population continues to grow and its food demand along with it. Population growth is occurring particularly in urban areas where there is less available farm space. In response, governments and private leaders are looking for new agricultural advancements to feed this growing population, especially when it comes to provid</w:t>
      </w:r>
      <w:r w:rsidR="00320870">
        <w:rPr>
          <w:rFonts w:ascii="Times New Roman" w:hAnsi="Times New Roman" w:cs="Times New Roman"/>
          <w:lang w:val="en-US"/>
        </w:rPr>
        <w:t>ing</w:t>
      </w:r>
      <w:r>
        <w:rPr>
          <w:rFonts w:ascii="Times New Roman" w:hAnsi="Times New Roman" w:cs="Times New Roman"/>
          <w:lang w:val="en-US"/>
        </w:rPr>
        <w:t xml:space="preserve"> fruit and vegetables. One such technology that is increasingly being highlighted is vertical farming. This paper looks to understand how vertical farming can be implemented in one country, Norway, and will try to answer the question: </w:t>
      </w:r>
      <w:r w:rsidRPr="008866F7">
        <w:rPr>
          <w:rFonts w:ascii="Times New Roman" w:hAnsi="Times New Roman" w:cs="Times New Roman"/>
          <w:i/>
          <w:iCs/>
          <w:lang w:val="en-US"/>
        </w:rPr>
        <w:t xml:space="preserve">As Norway’s </w:t>
      </w:r>
      <w:r>
        <w:rPr>
          <w:rFonts w:ascii="Times New Roman" w:hAnsi="Times New Roman" w:cs="Times New Roman"/>
          <w:i/>
          <w:iCs/>
          <w:lang w:val="en-US"/>
        </w:rPr>
        <w:t xml:space="preserve">urban </w:t>
      </w:r>
      <w:r w:rsidRPr="008866F7">
        <w:rPr>
          <w:rFonts w:ascii="Times New Roman" w:hAnsi="Times New Roman" w:cs="Times New Roman"/>
          <w:i/>
          <w:iCs/>
          <w:lang w:val="en-US"/>
        </w:rPr>
        <w:t>population grows, can vertical farming meet the growing demand for plant produce while reducing the need for imports?</w:t>
      </w:r>
      <w:r>
        <w:rPr>
          <w:rFonts w:ascii="Times New Roman" w:hAnsi="Times New Roman" w:cs="Times New Roman"/>
          <w:lang w:val="en-US"/>
        </w:rPr>
        <w:t xml:space="preserve"> The System Dynamics (SD) methodology was chosen as this problem is complex and occurring over time. It is used to help explain and explore the possibilities of a country’s investment in vertical farming. Norway is a suitable candidate due to its willingness to become more self-sufficient </w:t>
      </w:r>
      <w:r w:rsidR="00AD569E">
        <w:rPr>
          <w:rFonts w:ascii="Times New Roman" w:hAnsi="Times New Roman" w:cs="Times New Roman"/>
          <w:lang w:val="en-US"/>
        </w:rPr>
        <w:t xml:space="preserve">and the capability of investing in this new technology. </w:t>
      </w:r>
      <w:r w:rsidR="00C173E9">
        <w:rPr>
          <w:rFonts w:ascii="Times New Roman" w:hAnsi="Times New Roman" w:cs="Times New Roman"/>
          <w:lang w:val="en-US"/>
        </w:rPr>
        <w:t>Based on the findings of this model, it is evident that vertical farming can make an immediate impact in increasing the amount of produce from domestic production. However, it is heavily reliant on government investments and will require more drastic measures to sustain a population whose consumption habits are continuously climbing.</w:t>
      </w:r>
    </w:p>
    <w:p w14:paraId="76ED3D94" w14:textId="77777777" w:rsidR="00C173E9" w:rsidRDefault="00C173E9" w:rsidP="005058F8">
      <w:pPr>
        <w:spacing w:before="120"/>
        <w:ind w:left="720"/>
        <w:jc w:val="both"/>
        <w:rPr>
          <w:rFonts w:ascii="Times New Roman" w:hAnsi="Times New Roman" w:cs="Times New Roman"/>
          <w:lang w:val="en-US"/>
        </w:rPr>
      </w:pPr>
    </w:p>
    <w:p w14:paraId="37C4878D" w14:textId="467B20F8" w:rsidR="00C173E9" w:rsidRDefault="00C173E9" w:rsidP="005058F8">
      <w:pPr>
        <w:spacing w:before="120"/>
        <w:ind w:left="720"/>
        <w:jc w:val="both"/>
        <w:rPr>
          <w:rFonts w:ascii="Times New Roman" w:hAnsi="Times New Roman" w:cs="Times New Roman"/>
          <w:i/>
          <w:iCs/>
          <w:lang w:val="en-US"/>
        </w:rPr>
      </w:pPr>
      <w:r>
        <w:rPr>
          <w:rFonts w:ascii="Times New Roman" w:hAnsi="Times New Roman" w:cs="Times New Roman"/>
          <w:b/>
          <w:bCs/>
          <w:lang w:val="en-US"/>
        </w:rPr>
        <w:t xml:space="preserve">Keywords: </w:t>
      </w:r>
      <w:r>
        <w:rPr>
          <w:rFonts w:ascii="Times New Roman" w:hAnsi="Times New Roman" w:cs="Times New Roman"/>
          <w:i/>
          <w:iCs/>
          <w:lang w:val="en-US"/>
        </w:rPr>
        <w:t>agri-food system; vertical farming; system dynamics; simulation model</w:t>
      </w:r>
    </w:p>
    <w:p w14:paraId="277FB8A8" w14:textId="17A1E874" w:rsidR="00476323" w:rsidRDefault="00476323" w:rsidP="00476323">
      <w:pPr>
        <w:spacing w:before="120"/>
        <w:ind w:left="720"/>
        <w:jc w:val="both"/>
        <w:rPr>
          <w:rFonts w:ascii="Times New Roman" w:hAnsi="Times New Roman" w:cs="Times New Roman"/>
          <w:b/>
          <w:bCs/>
          <w:lang w:val="en-US"/>
        </w:rPr>
      </w:pPr>
    </w:p>
    <w:p w14:paraId="71E4C930" w14:textId="77777777" w:rsidR="00C173E9" w:rsidRDefault="00C173E9" w:rsidP="00476323">
      <w:pPr>
        <w:spacing w:before="120"/>
        <w:ind w:left="720"/>
        <w:jc w:val="both"/>
        <w:rPr>
          <w:rFonts w:ascii="Times New Roman" w:hAnsi="Times New Roman" w:cs="Times New Roman"/>
          <w:b/>
          <w:bCs/>
          <w:lang w:val="en-US"/>
        </w:rPr>
      </w:pPr>
    </w:p>
    <w:p w14:paraId="3D1B5F80" w14:textId="77777777" w:rsidR="00C173E9" w:rsidRDefault="00C173E9" w:rsidP="00476323">
      <w:pPr>
        <w:spacing w:before="120"/>
        <w:ind w:left="720"/>
        <w:jc w:val="both"/>
        <w:rPr>
          <w:rFonts w:ascii="Times New Roman" w:hAnsi="Times New Roman" w:cs="Times New Roman"/>
          <w:b/>
          <w:bCs/>
          <w:lang w:val="en-US"/>
        </w:rPr>
      </w:pPr>
    </w:p>
    <w:p w14:paraId="46D5628E" w14:textId="77777777" w:rsidR="00C173E9" w:rsidRPr="00476323" w:rsidRDefault="00C173E9" w:rsidP="00476323">
      <w:pPr>
        <w:spacing w:before="120"/>
        <w:ind w:left="720"/>
        <w:jc w:val="both"/>
        <w:rPr>
          <w:rFonts w:ascii="Times New Roman" w:hAnsi="Times New Roman" w:cs="Times New Roman"/>
          <w:lang w:val="en-US"/>
        </w:rPr>
      </w:pPr>
    </w:p>
    <w:p w14:paraId="00354E73" w14:textId="77777777" w:rsidR="008866F7" w:rsidRDefault="008866F7" w:rsidP="00211C22">
      <w:pPr>
        <w:spacing w:before="120"/>
        <w:jc w:val="both"/>
        <w:rPr>
          <w:rFonts w:ascii="Times New Roman" w:hAnsi="Times New Roman" w:cs="Times New Roman"/>
          <w:lang w:val="en-US"/>
        </w:rPr>
      </w:pPr>
    </w:p>
    <w:p w14:paraId="34BEB848" w14:textId="395F6B41" w:rsidR="008866F7" w:rsidRDefault="008866F7" w:rsidP="005058F8">
      <w:pPr>
        <w:spacing w:before="120"/>
        <w:jc w:val="center"/>
        <w:rPr>
          <w:rFonts w:ascii="Times New Roman" w:hAnsi="Times New Roman" w:cs="Times New Roman"/>
          <w:lang w:val="en-US"/>
        </w:rPr>
      </w:pPr>
      <w:r>
        <w:rPr>
          <w:rFonts w:ascii="Times New Roman" w:hAnsi="Times New Roman" w:cs="Times New Roman"/>
          <w:b/>
          <w:bCs/>
          <w:lang w:val="en-US"/>
        </w:rPr>
        <w:lastRenderedPageBreak/>
        <w:t>Problem Identification</w:t>
      </w:r>
    </w:p>
    <w:p w14:paraId="5A51BE15" w14:textId="7A919BE9" w:rsidR="008866F7" w:rsidRPr="008866F7" w:rsidRDefault="008866F7" w:rsidP="00211C22">
      <w:pPr>
        <w:spacing w:before="120"/>
        <w:jc w:val="both"/>
        <w:rPr>
          <w:rFonts w:ascii="Times New Roman" w:hAnsi="Times New Roman" w:cs="Times New Roman"/>
          <w:lang w:val="en-US"/>
        </w:rPr>
      </w:pPr>
      <w:r w:rsidRPr="008866F7">
        <w:rPr>
          <w:rFonts w:ascii="Times New Roman" w:hAnsi="Times New Roman" w:cs="Times New Roman"/>
          <w:lang w:val="en-US"/>
        </w:rPr>
        <w:t xml:space="preserve">The world’s population is estimated to surpass 10 billion people with 68 percent of the global population expected to live in urban areas by 2050 (United Nations, 2018; United Nations, 2022). These population changes indicate that there is a need for new sources </w:t>
      </w:r>
      <w:r w:rsidR="00194C05">
        <w:rPr>
          <w:rFonts w:ascii="Times New Roman" w:hAnsi="Times New Roman" w:cs="Times New Roman"/>
          <w:lang w:val="en-US"/>
        </w:rPr>
        <w:t>of</w:t>
      </w:r>
      <w:r w:rsidRPr="008866F7">
        <w:rPr>
          <w:rFonts w:ascii="Times New Roman" w:hAnsi="Times New Roman" w:cs="Times New Roman"/>
          <w:lang w:val="en-US"/>
        </w:rPr>
        <w:t xml:space="preserve"> food production. One such technology is vertical farming. </w:t>
      </w:r>
    </w:p>
    <w:p w14:paraId="4CBDABC8" w14:textId="77777777" w:rsidR="008866F7" w:rsidRPr="008866F7" w:rsidRDefault="008866F7" w:rsidP="00211C22">
      <w:pPr>
        <w:spacing w:before="120"/>
        <w:ind w:firstLine="720"/>
        <w:jc w:val="both"/>
        <w:rPr>
          <w:rFonts w:ascii="Times New Roman" w:hAnsi="Times New Roman" w:cs="Times New Roman"/>
          <w:lang w:val="en-US"/>
        </w:rPr>
      </w:pPr>
      <w:r w:rsidRPr="008866F7">
        <w:rPr>
          <w:rFonts w:ascii="Times New Roman" w:hAnsi="Times New Roman" w:cs="Times New Roman"/>
          <w:lang w:val="en-US"/>
        </w:rPr>
        <w:t xml:space="preserve">Vertical farming is where food is grown vertically and nutrients are supplied through hydroponics, aeroponics or aquaponics (Cho, 2011; </w:t>
      </w:r>
      <w:proofErr w:type="spellStart"/>
      <w:r w:rsidRPr="008866F7">
        <w:rPr>
          <w:rFonts w:ascii="Times New Roman" w:hAnsi="Times New Roman" w:cs="Times New Roman"/>
          <w:lang w:val="en-US"/>
        </w:rPr>
        <w:t>Zipkin</w:t>
      </w:r>
      <w:proofErr w:type="spellEnd"/>
      <w:r w:rsidRPr="008866F7">
        <w:rPr>
          <w:rFonts w:ascii="Times New Roman" w:hAnsi="Times New Roman" w:cs="Times New Roman"/>
          <w:lang w:val="en-US"/>
        </w:rPr>
        <w:t>, 2022). A basic requirement for vertical farms is that they are located near population centers with access to major transportation hubs (</w:t>
      </w:r>
      <w:proofErr w:type="spellStart"/>
      <w:r w:rsidRPr="008866F7">
        <w:rPr>
          <w:rFonts w:ascii="Times New Roman" w:hAnsi="Times New Roman" w:cs="Times New Roman"/>
          <w:lang w:val="en-US"/>
        </w:rPr>
        <w:t>Zipkin</w:t>
      </w:r>
      <w:proofErr w:type="spellEnd"/>
      <w:r w:rsidRPr="008866F7">
        <w:rPr>
          <w:rFonts w:ascii="Times New Roman" w:hAnsi="Times New Roman" w:cs="Times New Roman"/>
          <w:lang w:val="en-US"/>
        </w:rPr>
        <w:t xml:space="preserve">, 2022). This makes them well-suited to provide fresh produce directly to growing urban populations. These types of farms are also resistant to changes in weather and environmental factors such as pests and disease that traditional farming is susceptible to. </w:t>
      </w:r>
    </w:p>
    <w:p w14:paraId="7D4D40F7" w14:textId="45CFFF1B" w:rsidR="008866F7" w:rsidRDefault="008866F7" w:rsidP="00211C22">
      <w:pPr>
        <w:spacing w:before="120"/>
        <w:ind w:firstLine="720"/>
        <w:jc w:val="both"/>
        <w:rPr>
          <w:rFonts w:ascii="Times New Roman" w:hAnsi="Times New Roman" w:cs="Times New Roman"/>
          <w:lang w:val="en-US"/>
        </w:rPr>
      </w:pPr>
      <w:r w:rsidRPr="008866F7">
        <w:rPr>
          <w:rFonts w:ascii="Times New Roman" w:hAnsi="Times New Roman" w:cs="Times New Roman"/>
          <w:lang w:val="en-US"/>
        </w:rPr>
        <w:t>This paper will focus on the growth in vertical farming in Norway. Norway is a country that has both the capital and willingness to invest more in vertical farming (</w:t>
      </w:r>
      <w:proofErr w:type="spellStart"/>
      <w:r w:rsidRPr="008866F7">
        <w:rPr>
          <w:rFonts w:ascii="Times New Roman" w:hAnsi="Times New Roman" w:cs="Times New Roman"/>
          <w:lang w:val="en-US"/>
        </w:rPr>
        <w:t>Gustavsen</w:t>
      </w:r>
      <w:proofErr w:type="spellEnd"/>
      <w:r w:rsidRPr="008866F7">
        <w:rPr>
          <w:rFonts w:ascii="Times New Roman" w:hAnsi="Times New Roman" w:cs="Times New Roman"/>
          <w:lang w:val="en-US"/>
        </w:rPr>
        <w:t xml:space="preserve"> et al., 2021). Norway is also a country that has both a growing demand for plant produce, which for this model includes both fruits and vegetables, and is experiencing a decrease in self-sufficiency from its own production (Ministry of Agriculture and Food, 2015; </w:t>
      </w:r>
      <w:proofErr w:type="spellStart"/>
      <w:r w:rsidRPr="008866F7">
        <w:rPr>
          <w:rFonts w:ascii="Times New Roman" w:hAnsi="Times New Roman" w:cs="Times New Roman"/>
          <w:lang w:val="en-US"/>
        </w:rPr>
        <w:t>Opplysningskontoret</w:t>
      </w:r>
      <w:proofErr w:type="spellEnd"/>
      <w:r w:rsidRPr="008866F7">
        <w:rPr>
          <w:rFonts w:ascii="Times New Roman" w:hAnsi="Times New Roman" w:cs="Times New Roman"/>
          <w:lang w:val="en-US"/>
        </w:rPr>
        <w:t xml:space="preserve">, 2022; Statista, 2022). This is occurring as Norway’s urban populations are on the rise (World Bank, 2018). As such, the dynamic problem arises: </w:t>
      </w:r>
    </w:p>
    <w:p w14:paraId="36FE751A" w14:textId="577A87D3" w:rsidR="008866F7" w:rsidRPr="002426C0" w:rsidRDefault="008866F7" w:rsidP="00211C22">
      <w:pPr>
        <w:spacing w:before="120"/>
        <w:ind w:left="720"/>
        <w:jc w:val="both"/>
        <w:rPr>
          <w:rFonts w:ascii="Times New Roman" w:hAnsi="Times New Roman" w:cs="Times New Roman"/>
          <w:i/>
          <w:iCs/>
          <w:lang w:val="en-US"/>
        </w:rPr>
      </w:pPr>
      <w:r w:rsidRPr="008866F7">
        <w:rPr>
          <w:rFonts w:ascii="Times New Roman" w:hAnsi="Times New Roman" w:cs="Times New Roman"/>
          <w:i/>
          <w:iCs/>
          <w:lang w:val="en-US"/>
        </w:rPr>
        <w:t>As Norway’s urban population grows, can vertical farming meet the growing demand for plant produce while reducing the need for imports?</w:t>
      </w:r>
    </w:p>
    <w:p w14:paraId="423EDBDB" w14:textId="00852FD6" w:rsidR="008866F7" w:rsidRDefault="008866F7" w:rsidP="00211C22">
      <w:pPr>
        <w:spacing w:before="120"/>
        <w:jc w:val="both"/>
        <w:rPr>
          <w:rFonts w:ascii="Times New Roman" w:hAnsi="Times New Roman" w:cs="Times New Roman"/>
          <w:lang w:val="en-US"/>
        </w:rPr>
      </w:pPr>
      <w:r w:rsidRPr="008866F7">
        <w:rPr>
          <w:rFonts w:ascii="Times New Roman" w:hAnsi="Times New Roman" w:cs="Times New Roman"/>
          <w:lang w:val="en-US"/>
        </w:rPr>
        <w:t xml:space="preserve">This is an important problem for the Norwegian government as the increase of locally grown produce improves the nation’s food resilience and meets its population’s food demands. </w:t>
      </w:r>
    </w:p>
    <w:p w14:paraId="4FF1FF89" w14:textId="5ADF43F4" w:rsidR="008866F7" w:rsidRDefault="008866F7" w:rsidP="00211C22">
      <w:pPr>
        <w:spacing w:before="120"/>
        <w:ind w:firstLine="720"/>
        <w:jc w:val="both"/>
        <w:rPr>
          <w:rFonts w:ascii="Times New Roman" w:hAnsi="Times New Roman" w:cs="Times New Roman"/>
          <w:lang w:val="en-US"/>
        </w:rPr>
      </w:pPr>
      <w:r w:rsidRPr="008866F7">
        <w:rPr>
          <w:rFonts w:ascii="Times New Roman" w:hAnsi="Times New Roman" w:cs="Times New Roman"/>
          <w:lang w:val="en-US"/>
        </w:rPr>
        <w:t>They key reference modes that will be used include total vertical farms, plant produce imported to Norway, and plant produce from Norway all within the years 2013 to 2032. As seen in Figure 1.1, it is desired and expected that vertical farms in Norway increase increasingly to meet the goal of increasing domestic production of plant produce. While there is no sufficient data indicating the number of vertical farms in Norway, the growth rate of the global vertical farm market is expected to be 24.7 percent per year between 2023 and 2028 (Research and Markets, 2023). The European market is also seeing rapid demand for vertical farms which is expected to be reflected in the Norwegian market (</w:t>
      </w:r>
      <w:proofErr w:type="spellStart"/>
      <w:r w:rsidRPr="008866F7">
        <w:rPr>
          <w:rFonts w:ascii="Times New Roman" w:hAnsi="Times New Roman" w:cs="Times New Roman"/>
          <w:lang w:val="en-US"/>
        </w:rPr>
        <w:t>Butturini</w:t>
      </w:r>
      <w:proofErr w:type="spellEnd"/>
      <w:r w:rsidRPr="008866F7">
        <w:rPr>
          <w:rFonts w:ascii="Times New Roman" w:hAnsi="Times New Roman" w:cs="Times New Roman"/>
          <w:lang w:val="en-US"/>
        </w:rPr>
        <w:t xml:space="preserve"> &amp; </w:t>
      </w:r>
      <w:proofErr w:type="spellStart"/>
      <w:r w:rsidRPr="008866F7">
        <w:rPr>
          <w:rFonts w:ascii="Times New Roman" w:hAnsi="Times New Roman" w:cs="Times New Roman"/>
          <w:lang w:val="en-US"/>
        </w:rPr>
        <w:t>Marcelis</w:t>
      </w:r>
      <w:proofErr w:type="spellEnd"/>
      <w:r w:rsidRPr="008866F7">
        <w:rPr>
          <w:rFonts w:ascii="Times New Roman" w:hAnsi="Times New Roman" w:cs="Times New Roman"/>
          <w:lang w:val="en-US"/>
        </w:rPr>
        <w:t>, 2021).</w:t>
      </w:r>
    </w:p>
    <w:p w14:paraId="53E6F079" w14:textId="77777777" w:rsidR="004F7C6E" w:rsidRDefault="004F7C6E" w:rsidP="00211C22">
      <w:pPr>
        <w:spacing w:before="120"/>
        <w:ind w:firstLine="720"/>
        <w:jc w:val="both"/>
        <w:rPr>
          <w:rFonts w:ascii="Times New Roman" w:hAnsi="Times New Roman" w:cs="Times New Roman"/>
          <w:lang w:val="en-US"/>
        </w:rPr>
      </w:pPr>
    </w:p>
    <w:p w14:paraId="132E3088" w14:textId="77777777" w:rsidR="002426C0" w:rsidRDefault="002426C0" w:rsidP="00211C22">
      <w:pPr>
        <w:pStyle w:val="Caption"/>
        <w:spacing w:before="120" w:after="0"/>
        <w:jc w:val="both"/>
      </w:pPr>
      <w:r>
        <w:rPr>
          <w:noProof/>
        </w:rPr>
        <w:lastRenderedPageBreak/>
        <w:drawing>
          <wp:inline distT="0" distB="0" distL="0" distR="0" wp14:anchorId="40985E96" wp14:editId="307168A6">
            <wp:extent cx="5016500" cy="2832100"/>
            <wp:effectExtent l="0" t="0" r="0" b="0"/>
            <wp:docPr id="446788" name="Picture 1" descr="A graph with a green line&#10;&#10;Description automatically generated">
              <a:extLst xmlns:a="http://schemas.openxmlformats.org/drawingml/2006/main">
                <a:ext uri="{FF2B5EF4-FFF2-40B4-BE49-F238E27FC236}">
                  <a16:creationId xmlns:a16="http://schemas.microsoft.com/office/drawing/2014/main" id="{89EF3C54-D484-5041-B9C4-F4F36E2E6E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788" name="Picture 1" descr="A graph with a green line&#10;&#10;Description automatically generated">
                      <a:extLst>
                        <a:ext uri="{FF2B5EF4-FFF2-40B4-BE49-F238E27FC236}">
                          <a16:creationId xmlns:a16="http://schemas.microsoft.com/office/drawing/2014/main" id="{89EF3C54-D484-5041-B9C4-F4F36E2E6E1B}"/>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16500" cy="283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01899399" w14:textId="11A8193C" w:rsidR="002426C0" w:rsidRPr="002426C0" w:rsidRDefault="002426C0" w:rsidP="00211C22">
      <w:pPr>
        <w:pStyle w:val="Caption"/>
        <w:spacing w:before="120" w:after="0"/>
        <w:jc w:val="center"/>
        <w:rPr>
          <w:rFonts w:ascii="Times New Roman" w:hAnsi="Times New Roman" w:cs="Times New Roman"/>
          <w:sz w:val="20"/>
          <w:szCs w:val="20"/>
        </w:rPr>
      </w:pPr>
      <w:r w:rsidRPr="002426C0">
        <w:rPr>
          <w:rFonts w:ascii="Times New Roman" w:hAnsi="Times New Roman" w:cs="Times New Roman"/>
          <w:sz w:val="20"/>
          <w:szCs w:val="20"/>
        </w:rPr>
        <w:t xml:space="preserve">Figure </w:t>
      </w:r>
      <w:r w:rsidRPr="002426C0">
        <w:rPr>
          <w:rFonts w:ascii="Times New Roman" w:hAnsi="Times New Roman" w:cs="Times New Roman"/>
          <w:sz w:val="20"/>
          <w:szCs w:val="20"/>
        </w:rPr>
        <w:fldChar w:fldCharType="begin"/>
      </w:r>
      <w:r w:rsidRPr="002426C0">
        <w:rPr>
          <w:rFonts w:ascii="Times New Roman" w:hAnsi="Times New Roman" w:cs="Times New Roman"/>
          <w:sz w:val="20"/>
          <w:szCs w:val="20"/>
        </w:rPr>
        <w:instrText xml:space="preserve"> SEQ Figure \* ARABIC </w:instrText>
      </w:r>
      <w:r w:rsidRPr="002426C0">
        <w:rPr>
          <w:rFonts w:ascii="Times New Roman" w:hAnsi="Times New Roman" w:cs="Times New Roman"/>
          <w:sz w:val="20"/>
          <w:szCs w:val="20"/>
        </w:rPr>
        <w:fldChar w:fldCharType="separate"/>
      </w:r>
      <w:r w:rsidR="00B05307">
        <w:rPr>
          <w:rFonts w:ascii="Times New Roman" w:hAnsi="Times New Roman" w:cs="Times New Roman"/>
          <w:noProof/>
          <w:sz w:val="20"/>
          <w:szCs w:val="20"/>
        </w:rPr>
        <w:t>1</w:t>
      </w:r>
      <w:r w:rsidRPr="002426C0">
        <w:rPr>
          <w:rFonts w:ascii="Times New Roman" w:hAnsi="Times New Roman" w:cs="Times New Roman"/>
          <w:sz w:val="20"/>
          <w:szCs w:val="20"/>
        </w:rPr>
        <w:fldChar w:fldCharType="end"/>
      </w:r>
      <w:r w:rsidRPr="002426C0">
        <w:rPr>
          <w:rFonts w:ascii="Times New Roman" w:hAnsi="Times New Roman" w:cs="Times New Roman"/>
          <w:sz w:val="20"/>
          <w:szCs w:val="20"/>
        </w:rPr>
        <w:t>.1: Reference Mode for Vertical Farms in Norway</w:t>
      </w:r>
    </w:p>
    <w:p w14:paraId="68E68A53" w14:textId="77777777" w:rsidR="002426C0" w:rsidRPr="002426C0" w:rsidRDefault="002426C0" w:rsidP="00211C22">
      <w:pPr>
        <w:spacing w:before="120"/>
        <w:ind w:firstLine="720"/>
        <w:jc w:val="both"/>
        <w:rPr>
          <w:rFonts w:ascii="Times New Roman" w:hAnsi="Times New Roman" w:cs="Times New Roman"/>
          <w:lang w:val="en-US"/>
        </w:rPr>
      </w:pPr>
      <w:r w:rsidRPr="002426C0">
        <w:rPr>
          <w:rFonts w:ascii="Times New Roman" w:hAnsi="Times New Roman" w:cs="Times New Roman"/>
          <w:lang w:val="en-US"/>
        </w:rPr>
        <w:t xml:space="preserve">Figure 1.2 shows that historically plant produce imports has been increasing increasingly and that domestic plant produce production has declined in a decreasingly decreasing manner since 1961 (FAO, 2023). The historic data in these figures has been provided by the Food and Agriculture Organization of the United Nations (FAO), but the trends are perceptions I made based on the data. The FAO made changes in their methodology to measure data in 2010, but the overall trends remain consistent. These trends are expected to continue as Norway has been less self-sufficient. </w:t>
      </w:r>
    </w:p>
    <w:p w14:paraId="2E8D39F4" w14:textId="77777777" w:rsidR="002426C0" w:rsidRPr="002426C0" w:rsidRDefault="002426C0" w:rsidP="00211C22">
      <w:pPr>
        <w:spacing w:before="120"/>
        <w:jc w:val="both"/>
        <w:rPr>
          <w:rFonts w:ascii="Times New Roman" w:hAnsi="Times New Roman" w:cs="Times New Roman"/>
          <w:lang w:val="en-US"/>
        </w:rPr>
      </w:pPr>
    </w:p>
    <w:p w14:paraId="562CAAFE" w14:textId="7958AF26" w:rsidR="002426C0" w:rsidRPr="002426C0" w:rsidRDefault="002426C0" w:rsidP="00211C22">
      <w:pPr>
        <w:spacing w:before="120"/>
        <w:jc w:val="both"/>
        <w:rPr>
          <w:rFonts w:ascii="Times New Roman" w:hAnsi="Times New Roman" w:cs="Times New Roman"/>
          <w:lang w:val="en-US"/>
        </w:rPr>
      </w:pPr>
      <w:r w:rsidRPr="002426C0">
        <w:rPr>
          <w:noProof/>
          <w:lang w:val="en-US"/>
        </w:rPr>
        <w:drawing>
          <wp:inline distT="0" distB="0" distL="0" distR="0" wp14:anchorId="5A444887" wp14:editId="5CD1285A">
            <wp:extent cx="6312742" cy="2200275"/>
            <wp:effectExtent l="0" t="0" r="0" b="0"/>
            <wp:docPr id="746279409" name="Picture 3" descr="A graph of growth and vegetable growt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279409" name="Picture 3" descr="A graph of growth and vegetable growth&#10;&#10;Description automatically generated with medium confidence"/>
                    <pic:cNvPicPr/>
                  </pic:nvPicPr>
                  <pic:blipFill>
                    <a:blip r:embed="rId8">
                      <a:extLst>
                        <a:ext uri="{28A0092B-C50C-407E-A947-70E740481C1C}">
                          <a14:useLocalDpi xmlns:a14="http://schemas.microsoft.com/office/drawing/2010/main" val="0"/>
                        </a:ext>
                      </a:extLst>
                    </a:blip>
                    <a:stretch>
                      <a:fillRect/>
                    </a:stretch>
                  </pic:blipFill>
                  <pic:spPr>
                    <a:xfrm>
                      <a:off x="0" y="0"/>
                      <a:ext cx="6330895" cy="2206602"/>
                    </a:xfrm>
                    <a:prstGeom prst="rect">
                      <a:avLst/>
                    </a:prstGeom>
                  </pic:spPr>
                </pic:pic>
              </a:graphicData>
            </a:graphic>
          </wp:inline>
        </w:drawing>
      </w:r>
    </w:p>
    <w:p w14:paraId="2627C17E" w14:textId="6C6943EC" w:rsidR="002426C0" w:rsidRPr="002426C0" w:rsidRDefault="002426C0" w:rsidP="00211C22">
      <w:pPr>
        <w:pStyle w:val="Caption"/>
        <w:spacing w:before="120" w:after="0"/>
        <w:jc w:val="center"/>
        <w:rPr>
          <w:rFonts w:ascii="Times New Roman" w:hAnsi="Times New Roman" w:cs="Times New Roman"/>
          <w:sz w:val="20"/>
          <w:szCs w:val="20"/>
          <w:lang w:val="en-US"/>
        </w:rPr>
      </w:pPr>
      <w:r w:rsidRPr="002426C0">
        <w:rPr>
          <w:rFonts w:ascii="Times New Roman" w:hAnsi="Times New Roman" w:cs="Times New Roman"/>
          <w:sz w:val="20"/>
          <w:szCs w:val="20"/>
        </w:rPr>
        <w:t>Figure 1.</w:t>
      </w:r>
      <w:r w:rsidRPr="002426C0">
        <w:rPr>
          <w:rFonts w:ascii="Times New Roman" w:hAnsi="Times New Roman" w:cs="Times New Roman"/>
          <w:sz w:val="20"/>
          <w:szCs w:val="20"/>
        </w:rPr>
        <w:fldChar w:fldCharType="begin"/>
      </w:r>
      <w:r w:rsidRPr="002426C0">
        <w:rPr>
          <w:rFonts w:ascii="Times New Roman" w:hAnsi="Times New Roman" w:cs="Times New Roman"/>
          <w:sz w:val="20"/>
          <w:szCs w:val="20"/>
        </w:rPr>
        <w:instrText xml:space="preserve"> SEQ Figure \* ARABIC </w:instrText>
      </w:r>
      <w:r w:rsidRPr="002426C0">
        <w:rPr>
          <w:rFonts w:ascii="Times New Roman" w:hAnsi="Times New Roman" w:cs="Times New Roman"/>
          <w:sz w:val="20"/>
          <w:szCs w:val="20"/>
        </w:rPr>
        <w:fldChar w:fldCharType="separate"/>
      </w:r>
      <w:r w:rsidR="00B05307">
        <w:rPr>
          <w:rFonts w:ascii="Times New Roman" w:hAnsi="Times New Roman" w:cs="Times New Roman"/>
          <w:noProof/>
          <w:sz w:val="20"/>
          <w:szCs w:val="20"/>
        </w:rPr>
        <w:t>2</w:t>
      </w:r>
      <w:r w:rsidRPr="002426C0">
        <w:rPr>
          <w:rFonts w:ascii="Times New Roman" w:hAnsi="Times New Roman" w:cs="Times New Roman"/>
          <w:sz w:val="20"/>
          <w:szCs w:val="20"/>
        </w:rPr>
        <w:fldChar w:fldCharType="end"/>
      </w:r>
      <w:r w:rsidRPr="002426C0">
        <w:rPr>
          <w:rFonts w:ascii="Times New Roman" w:hAnsi="Times New Roman" w:cs="Times New Roman"/>
          <w:sz w:val="20"/>
          <w:szCs w:val="20"/>
        </w:rPr>
        <w:t>: Vegetable and Fruit Production Imported vs Vegetable and Fruit Produce from Norway</w:t>
      </w:r>
    </w:p>
    <w:p w14:paraId="374353A6" w14:textId="77777777" w:rsidR="002426C0" w:rsidRPr="002426C0" w:rsidRDefault="002426C0" w:rsidP="00211C22">
      <w:pPr>
        <w:spacing w:before="120"/>
        <w:ind w:firstLine="720"/>
        <w:jc w:val="both"/>
        <w:rPr>
          <w:rFonts w:ascii="Times New Roman" w:hAnsi="Times New Roman" w:cs="Times New Roman"/>
          <w:lang w:val="en-US"/>
        </w:rPr>
      </w:pPr>
      <w:r w:rsidRPr="002426C0">
        <w:rPr>
          <w:rFonts w:ascii="Times New Roman" w:hAnsi="Times New Roman" w:cs="Times New Roman"/>
          <w:lang w:val="en-US"/>
        </w:rPr>
        <w:t xml:space="preserve">In Figures 1.3, the red lines indicate the anticipated outlook of plant produce imports and domestic production respectively with the green lines are desired changes. It is desired that the total tons of imported plant produce will decrease increasingly, and the desired tons of plant produce will increase increasingly. This will showcase the desired effect of vertical farming as an effective means of reducing imported produce. </w:t>
      </w:r>
    </w:p>
    <w:p w14:paraId="32DD7A86" w14:textId="77777777" w:rsidR="00AB4945" w:rsidRDefault="00AB4945" w:rsidP="00211C22">
      <w:pPr>
        <w:spacing w:before="120"/>
        <w:jc w:val="both"/>
        <w:rPr>
          <w:rFonts w:ascii="Times New Roman" w:hAnsi="Times New Roman" w:cs="Times New Roman"/>
          <w:lang w:val="en-US"/>
        </w:rPr>
      </w:pPr>
    </w:p>
    <w:p w14:paraId="3F097D50" w14:textId="6A192DB1" w:rsidR="002426C0" w:rsidRDefault="002426C0" w:rsidP="00211C22">
      <w:pPr>
        <w:spacing w:before="120"/>
        <w:jc w:val="both"/>
        <w:rPr>
          <w:rFonts w:ascii="Times New Roman" w:hAnsi="Times New Roman" w:cs="Times New Roman"/>
          <w:lang w:val="en-US"/>
        </w:rPr>
      </w:pPr>
      <w:r>
        <w:rPr>
          <w:rFonts w:asciiTheme="majorHAnsi" w:hAnsiTheme="majorHAnsi" w:cstheme="majorHAnsi"/>
          <w:noProof/>
          <w:lang w:val="en-US"/>
        </w:rPr>
        <w:lastRenderedPageBreak/>
        <w:drawing>
          <wp:inline distT="0" distB="0" distL="0" distR="0" wp14:anchorId="62FAD204" wp14:editId="398087D3">
            <wp:extent cx="6345884" cy="2038350"/>
            <wp:effectExtent l="0" t="0" r="4445" b="0"/>
            <wp:docPr id="1286845913" name="Picture 4" descr="A graph of a graph of a graph of a graph of a graph of a graph of a graph of a graph of a graph of a graph of a graph of a graph of a graph 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845913" name="Picture 4" descr="A graph of a graph of a graph of a graph of a graph of a graph of a graph of a graph of a graph of a graph of a graph of a graph of a graph of&#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6362789" cy="2043780"/>
                    </a:xfrm>
                    <a:prstGeom prst="rect">
                      <a:avLst/>
                    </a:prstGeom>
                  </pic:spPr>
                </pic:pic>
              </a:graphicData>
            </a:graphic>
          </wp:inline>
        </w:drawing>
      </w:r>
    </w:p>
    <w:p w14:paraId="586416A8" w14:textId="52FD63A2" w:rsidR="002426C0" w:rsidRDefault="002426C0" w:rsidP="00211C22">
      <w:pPr>
        <w:pStyle w:val="Caption"/>
        <w:spacing w:before="120" w:after="0"/>
        <w:jc w:val="center"/>
        <w:rPr>
          <w:rFonts w:ascii="Times New Roman" w:hAnsi="Times New Roman" w:cs="Times New Roman"/>
          <w:sz w:val="20"/>
          <w:szCs w:val="20"/>
        </w:rPr>
      </w:pPr>
      <w:r w:rsidRPr="002426C0">
        <w:rPr>
          <w:rFonts w:ascii="Times New Roman" w:hAnsi="Times New Roman" w:cs="Times New Roman"/>
          <w:sz w:val="20"/>
          <w:szCs w:val="20"/>
        </w:rPr>
        <w:t>Figure 1.</w:t>
      </w:r>
      <w:r w:rsidRPr="002426C0">
        <w:rPr>
          <w:rFonts w:ascii="Times New Roman" w:hAnsi="Times New Roman" w:cs="Times New Roman"/>
          <w:sz w:val="20"/>
          <w:szCs w:val="20"/>
        </w:rPr>
        <w:fldChar w:fldCharType="begin"/>
      </w:r>
      <w:r w:rsidRPr="002426C0">
        <w:rPr>
          <w:rFonts w:ascii="Times New Roman" w:hAnsi="Times New Roman" w:cs="Times New Roman"/>
          <w:sz w:val="20"/>
          <w:szCs w:val="20"/>
        </w:rPr>
        <w:instrText xml:space="preserve"> SEQ Figure \* ARABIC </w:instrText>
      </w:r>
      <w:r w:rsidRPr="002426C0">
        <w:rPr>
          <w:rFonts w:ascii="Times New Roman" w:hAnsi="Times New Roman" w:cs="Times New Roman"/>
          <w:sz w:val="20"/>
          <w:szCs w:val="20"/>
        </w:rPr>
        <w:fldChar w:fldCharType="separate"/>
      </w:r>
      <w:r w:rsidR="00B05307">
        <w:rPr>
          <w:rFonts w:ascii="Times New Roman" w:hAnsi="Times New Roman" w:cs="Times New Roman"/>
          <w:noProof/>
          <w:sz w:val="20"/>
          <w:szCs w:val="20"/>
        </w:rPr>
        <w:t>3</w:t>
      </w:r>
      <w:r w:rsidRPr="002426C0">
        <w:rPr>
          <w:rFonts w:ascii="Times New Roman" w:hAnsi="Times New Roman" w:cs="Times New Roman"/>
          <w:sz w:val="20"/>
          <w:szCs w:val="20"/>
        </w:rPr>
        <w:fldChar w:fldCharType="end"/>
      </w:r>
      <w:r w:rsidRPr="002426C0">
        <w:rPr>
          <w:rFonts w:ascii="Times New Roman" w:hAnsi="Times New Roman" w:cs="Times New Roman"/>
          <w:sz w:val="20"/>
          <w:szCs w:val="20"/>
        </w:rPr>
        <w:t>: Model Reference Mode for Imports and Domestic Production</w:t>
      </w:r>
    </w:p>
    <w:p w14:paraId="473AE354" w14:textId="482096D0" w:rsidR="002426C0" w:rsidRDefault="002426C0" w:rsidP="00211C22">
      <w:pPr>
        <w:spacing w:before="120"/>
        <w:jc w:val="center"/>
        <w:rPr>
          <w:rFonts w:ascii="Times New Roman" w:hAnsi="Times New Roman" w:cs="Times New Roman"/>
          <w:lang w:val="en-US"/>
        </w:rPr>
      </w:pPr>
    </w:p>
    <w:p w14:paraId="27B8BC59" w14:textId="554DAF72" w:rsidR="002426C0" w:rsidRPr="000068D7" w:rsidRDefault="002426C0" w:rsidP="000068D7">
      <w:pPr>
        <w:spacing w:before="120"/>
        <w:jc w:val="center"/>
        <w:rPr>
          <w:rFonts w:ascii="Times New Roman" w:hAnsi="Times New Roman" w:cs="Times New Roman"/>
          <w:b/>
          <w:bCs/>
          <w:lang w:val="en-US"/>
        </w:rPr>
      </w:pPr>
      <w:r>
        <w:rPr>
          <w:rFonts w:ascii="Times New Roman" w:hAnsi="Times New Roman" w:cs="Times New Roman"/>
          <w:b/>
          <w:bCs/>
          <w:lang w:val="en-US"/>
        </w:rPr>
        <w:t>Dynamic Hypothesis</w:t>
      </w:r>
    </w:p>
    <w:p w14:paraId="755679C1" w14:textId="08FCC51F" w:rsidR="002426C0" w:rsidRPr="002426C0" w:rsidRDefault="002426C0" w:rsidP="00211C22">
      <w:pPr>
        <w:spacing w:before="120"/>
        <w:jc w:val="both"/>
        <w:rPr>
          <w:rFonts w:ascii="Times New Roman" w:hAnsi="Times New Roman" w:cs="Times New Roman"/>
          <w:lang w:val="en-US"/>
        </w:rPr>
      </w:pPr>
      <w:r w:rsidRPr="002426C0">
        <w:rPr>
          <w:rFonts w:ascii="Times New Roman" w:hAnsi="Times New Roman" w:cs="Times New Roman"/>
          <w:lang w:val="en-US"/>
        </w:rPr>
        <w:t xml:space="preserve">The following </w:t>
      </w:r>
      <w:r>
        <w:rPr>
          <w:rFonts w:ascii="Times New Roman" w:hAnsi="Times New Roman" w:cs="Times New Roman"/>
          <w:lang w:val="en-US"/>
        </w:rPr>
        <w:t>Hybrid Stock Flow Diagram (HSFD)</w:t>
      </w:r>
      <w:r w:rsidRPr="002426C0">
        <w:rPr>
          <w:rFonts w:ascii="Times New Roman" w:hAnsi="Times New Roman" w:cs="Times New Roman"/>
          <w:lang w:val="en-US"/>
        </w:rPr>
        <w:t xml:space="preserve"> is a simplified version of my model highlighting the </w:t>
      </w:r>
      <w:r w:rsidRPr="002426C0">
        <w:rPr>
          <w:rFonts w:ascii="Times New Roman" w:hAnsi="Times New Roman" w:cs="Times New Roman"/>
          <w:b/>
          <w:bCs/>
          <w:lang w:val="en-US"/>
        </w:rPr>
        <w:t>important</w:t>
      </w:r>
      <w:r w:rsidRPr="002426C0">
        <w:rPr>
          <w:rFonts w:ascii="Times New Roman" w:hAnsi="Times New Roman" w:cs="Times New Roman"/>
          <w:lang w:val="en-US"/>
        </w:rPr>
        <w:t xml:space="preserve"> feedback loops that can be used to explain my model. It was built using information from academic literature with two sources proving especially beneficial. Song et al. (2021) use a System Dynamics approach when looking at vertical farming implementation in Singapore. Meanwhile, Rajah and </w:t>
      </w:r>
      <w:proofErr w:type="spellStart"/>
      <w:r w:rsidRPr="002426C0">
        <w:rPr>
          <w:rFonts w:ascii="Times New Roman" w:hAnsi="Times New Roman" w:cs="Times New Roman"/>
          <w:lang w:val="en-US"/>
        </w:rPr>
        <w:t>Grimeland</w:t>
      </w:r>
      <w:proofErr w:type="spellEnd"/>
      <w:r w:rsidRPr="002426C0">
        <w:rPr>
          <w:rFonts w:ascii="Times New Roman" w:hAnsi="Times New Roman" w:cs="Times New Roman"/>
          <w:lang w:val="en-US"/>
        </w:rPr>
        <w:t xml:space="preserve"> (2022) help to provide insight on the structure of agricultural models, particularly when it comes to measuring food demand.</w:t>
      </w:r>
    </w:p>
    <w:p w14:paraId="28F3EAAE" w14:textId="78B22CDB" w:rsidR="002426C0" w:rsidRDefault="000C03AB" w:rsidP="00211C22">
      <w:pPr>
        <w:spacing w:before="120"/>
        <w:rPr>
          <w:rFonts w:ascii="Times New Roman" w:hAnsi="Times New Roman" w:cs="Times New Roman"/>
          <w:lang w:val="en-US"/>
        </w:rPr>
      </w:pPr>
      <w:r w:rsidRPr="000C03AB">
        <w:rPr>
          <w:rFonts w:ascii="Times New Roman" w:hAnsi="Times New Roman" w:cs="Times New Roman"/>
          <w:lang w:val="en-US"/>
        </w:rPr>
        <w:lastRenderedPageBreak/>
        <w:drawing>
          <wp:anchor distT="0" distB="0" distL="114300" distR="114300" simplePos="0" relativeHeight="251687936" behindDoc="0" locked="0" layoutInCell="1" allowOverlap="1" wp14:anchorId="666FC1B2" wp14:editId="5EBB6FE9">
            <wp:simplePos x="0" y="0"/>
            <wp:positionH relativeFrom="column">
              <wp:posOffset>-400467</wp:posOffset>
            </wp:positionH>
            <wp:positionV relativeFrom="paragraph">
              <wp:posOffset>300350</wp:posOffset>
            </wp:positionV>
            <wp:extent cx="6618830" cy="5766727"/>
            <wp:effectExtent l="0" t="0" r="0" b="0"/>
            <wp:wrapTopAndBottom/>
            <wp:docPr id="20985594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9406"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18830" cy="5766727"/>
                    </a:xfrm>
                    <a:prstGeom prst="rect">
                      <a:avLst/>
                    </a:prstGeom>
                  </pic:spPr>
                </pic:pic>
              </a:graphicData>
            </a:graphic>
            <wp14:sizeRelH relativeFrom="page">
              <wp14:pctWidth>0</wp14:pctWidth>
            </wp14:sizeRelH>
            <wp14:sizeRelV relativeFrom="page">
              <wp14:pctHeight>0</wp14:pctHeight>
            </wp14:sizeRelV>
          </wp:anchor>
        </w:drawing>
      </w:r>
    </w:p>
    <w:p w14:paraId="2B39E027" w14:textId="6D4E6CAF" w:rsidR="002426C0" w:rsidRDefault="002426C0" w:rsidP="00211C22">
      <w:pPr>
        <w:spacing w:before="120"/>
        <w:rPr>
          <w:rFonts w:ascii="Times New Roman" w:hAnsi="Times New Roman" w:cs="Times New Roman"/>
          <w:lang w:val="en-US"/>
        </w:rPr>
      </w:pPr>
    </w:p>
    <w:p w14:paraId="3528B360" w14:textId="3695273D" w:rsidR="009F758A" w:rsidRDefault="009F758A" w:rsidP="00211C22">
      <w:pPr>
        <w:pStyle w:val="Caption"/>
        <w:spacing w:before="120" w:after="0"/>
        <w:jc w:val="center"/>
        <w:rPr>
          <w:rFonts w:ascii="Times New Roman" w:hAnsi="Times New Roman" w:cs="Times New Roman"/>
          <w:sz w:val="20"/>
          <w:szCs w:val="20"/>
        </w:rPr>
      </w:pPr>
      <w:r w:rsidRPr="009F758A">
        <w:rPr>
          <w:rFonts w:ascii="Times New Roman" w:hAnsi="Times New Roman" w:cs="Times New Roman"/>
          <w:sz w:val="20"/>
          <w:szCs w:val="20"/>
        </w:rPr>
        <w:t>Figure 2.1: Hybrid Stock Flow Diagram of Vertical Farming in Norway</w:t>
      </w:r>
    </w:p>
    <w:p w14:paraId="407EED62" w14:textId="77777777" w:rsidR="009F758A" w:rsidRDefault="009F758A" w:rsidP="00211C22">
      <w:pPr>
        <w:spacing w:before="120"/>
        <w:rPr>
          <w:rFonts w:ascii="Times New Roman" w:hAnsi="Times New Roman" w:cs="Times New Roman"/>
        </w:rPr>
      </w:pPr>
    </w:p>
    <w:p w14:paraId="13CEF176" w14:textId="7D70FA0D" w:rsidR="009F758A" w:rsidRPr="009F758A" w:rsidRDefault="009F758A" w:rsidP="00211C22">
      <w:pPr>
        <w:spacing w:before="120"/>
        <w:rPr>
          <w:rFonts w:ascii="Times New Roman" w:hAnsi="Times New Roman" w:cs="Times New Roman"/>
          <w:u w:val="single"/>
          <w:lang w:val="en-US"/>
        </w:rPr>
      </w:pPr>
      <w:bookmarkStart w:id="0" w:name="_Toc153980612"/>
      <w:r w:rsidRPr="009F758A">
        <w:rPr>
          <w:rFonts w:ascii="Times New Roman" w:hAnsi="Times New Roman" w:cs="Times New Roman"/>
          <w:u w:val="single"/>
          <w:lang w:val="en-US"/>
        </w:rPr>
        <w:t>The Cost Loops</w:t>
      </w:r>
      <w:bookmarkEnd w:id="0"/>
      <w:r w:rsidRPr="009F758A">
        <w:rPr>
          <w:rFonts w:ascii="Times New Roman" w:hAnsi="Times New Roman" w:cs="Times New Roman"/>
          <w:u w:val="single"/>
          <w:lang w:val="en-US"/>
        </w:rPr>
        <w:t xml:space="preserve"> </w:t>
      </w:r>
    </w:p>
    <w:p w14:paraId="49CF637C" w14:textId="0806859A" w:rsidR="009F758A" w:rsidRDefault="009F758A" w:rsidP="00211C22">
      <w:pPr>
        <w:spacing w:before="120"/>
        <w:ind w:firstLine="720"/>
        <w:jc w:val="both"/>
        <w:rPr>
          <w:rFonts w:ascii="Times New Roman" w:hAnsi="Times New Roman" w:cs="Times New Roman"/>
          <w:lang w:val="en-US"/>
        </w:rPr>
      </w:pPr>
      <w:r w:rsidRPr="009F758A">
        <w:rPr>
          <w:rFonts w:ascii="Times New Roman" w:hAnsi="Times New Roman" w:cs="Times New Roman"/>
          <w:lang w:val="en-US"/>
        </w:rPr>
        <w:t>The first series of loops will be described together as they indicate similar impacts on the model. These are balancing loops which include the following:</w:t>
      </w:r>
      <w:r w:rsidRPr="009F758A">
        <w:rPr>
          <w:rFonts w:ascii="Times New Roman" w:hAnsi="Times New Roman" w:cs="Times New Roman"/>
          <w:i/>
          <w:iCs/>
          <w:lang w:val="en-US"/>
        </w:rPr>
        <w:t xml:space="preserve"> Feeling the Shock (B2), Paying for the Help (B4), Staying Sturdy (B7), and Staying Hydrated</w:t>
      </w:r>
      <w:r w:rsidRPr="009F758A">
        <w:rPr>
          <w:rFonts w:ascii="Times New Roman" w:hAnsi="Times New Roman" w:cs="Times New Roman"/>
          <w:lang w:val="en-US"/>
        </w:rPr>
        <w:t xml:space="preserve">. </w:t>
      </w:r>
      <w:r w:rsidRPr="009F758A">
        <w:rPr>
          <w:rFonts w:ascii="Times New Roman" w:hAnsi="Times New Roman" w:cs="Times New Roman"/>
          <w:i/>
          <w:iCs/>
          <w:lang w:val="en-US"/>
        </w:rPr>
        <w:t xml:space="preserve">B7 </w:t>
      </w:r>
      <w:r w:rsidRPr="009F758A">
        <w:rPr>
          <w:rFonts w:ascii="Times New Roman" w:hAnsi="Times New Roman" w:cs="Times New Roman"/>
          <w:lang w:val="en-US"/>
        </w:rPr>
        <w:t xml:space="preserve">showcases the operational cost loop so that as there are more vertical farms, the total costs of maintaining operating vertical farms increases, lowering the amount of </w:t>
      </w:r>
      <w:r w:rsidR="005829D1">
        <w:rPr>
          <w:rFonts w:ascii="Times New Roman" w:hAnsi="Times New Roman" w:cs="Times New Roman"/>
          <w:lang w:val="en-US"/>
        </w:rPr>
        <w:t>vertical farm income</w:t>
      </w:r>
      <w:r w:rsidRPr="009F758A">
        <w:rPr>
          <w:rFonts w:ascii="Times New Roman" w:hAnsi="Times New Roman" w:cs="Times New Roman"/>
          <w:lang w:val="en-US"/>
        </w:rPr>
        <w:t xml:space="preserve">. In </w:t>
      </w:r>
      <w:r w:rsidRPr="009F758A">
        <w:rPr>
          <w:rFonts w:ascii="Times New Roman" w:hAnsi="Times New Roman" w:cs="Times New Roman"/>
          <w:i/>
          <w:iCs/>
          <w:lang w:val="en-US"/>
        </w:rPr>
        <w:t xml:space="preserve">B8, </w:t>
      </w:r>
      <w:r w:rsidRPr="009F758A">
        <w:rPr>
          <w:rFonts w:ascii="Times New Roman" w:hAnsi="Times New Roman" w:cs="Times New Roman"/>
          <w:lang w:val="en-US"/>
        </w:rPr>
        <w:t xml:space="preserve">as the number of vertical farms increase, more water is required per </w:t>
      </w:r>
      <w:r>
        <w:rPr>
          <w:rFonts w:ascii="Times New Roman" w:hAnsi="Times New Roman" w:cs="Times New Roman"/>
          <w:lang w:val="en-US"/>
        </w:rPr>
        <w:t>kilogram</w:t>
      </w:r>
      <w:r w:rsidRPr="009F758A">
        <w:rPr>
          <w:rFonts w:ascii="Times New Roman" w:hAnsi="Times New Roman" w:cs="Times New Roman"/>
          <w:lang w:val="en-US"/>
        </w:rPr>
        <w:t xml:space="preserve"> of produce which lowers the </w:t>
      </w:r>
      <w:r w:rsidR="005829D1">
        <w:rPr>
          <w:rFonts w:ascii="Times New Roman" w:hAnsi="Times New Roman" w:cs="Times New Roman"/>
          <w:lang w:val="en-US"/>
        </w:rPr>
        <w:t>vertical farm income</w:t>
      </w:r>
      <w:r w:rsidRPr="009F758A">
        <w:rPr>
          <w:rFonts w:ascii="Times New Roman" w:hAnsi="Times New Roman" w:cs="Times New Roman"/>
          <w:lang w:val="en-US"/>
        </w:rPr>
        <w:t xml:space="preserve">. The same could be said with </w:t>
      </w:r>
      <w:r w:rsidRPr="009F758A">
        <w:rPr>
          <w:rFonts w:ascii="Times New Roman" w:hAnsi="Times New Roman" w:cs="Times New Roman"/>
          <w:i/>
          <w:iCs/>
          <w:lang w:val="en-US"/>
        </w:rPr>
        <w:t xml:space="preserve">B2 </w:t>
      </w:r>
      <w:r w:rsidRPr="009F758A">
        <w:rPr>
          <w:rFonts w:ascii="Times New Roman" w:hAnsi="Times New Roman" w:cs="Times New Roman"/>
          <w:lang w:val="en-US"/>
        </w:rPr>
        <w:t xml:space="preserve">and </w:t>
      </w:r>
      <w:r w:rsidRPr="009F758A">
        <w:rPr>
          <w:rFonts w:ascii="Times New Roman" w:hAnsi="Times New Roman" w:cs="Times New Roman"/>
          <w:i/>
          <w:iCs/>
          <w:lang w:val="en-US"/>
        </w:rPr>
        <w:t>B4</w:t>
      </w:r>
      <w:r w:rsidRPr="009F758A">
        <w:rPr>
          <w:rFonts w:ascii="Times New Roman" w:hAnsi="Times New Roman" w:cs="Times New Roman"/>
          <w:lang w:val="en-US"/>
        </w:rPr>
        <w:t xml:space="preserve">. However, these loops indicate the costs of electricity and labor respectively. </w:t>
      </w:r>
    </w:p>
    <w:p w14:paraId="0DC25CAA" w14:textId="7D400E74" w:rsidR="009F758A" w:rsidRDefault="009F758A" w:rsidP="00211C22">
      <w:pPr>
        <w:spacing w:before="120"/>
        <w:ind w:firstLine="720"/>
        <w:jc w:val="both"/>
        <w:rPr>
          <w:rFonts w:ascii="Times New Roman" w:hAnsi="Times New Roman" w:cs="Times New Roman"/>
          <w:lang w:val="en-US"/>
        </w:rPr>
      </w:pPr>
      <w:r w:rsidRPr="009F758A">
        <w:rPr>
          <w:rFonts w:ascii="Times New Roman" w:hAnsi="Times New Roman" w:cs="Times New Roman"/>
          <w:lang w:val="en-US"/>
        </w:rPr>
        <w:lastRenderedPageBreak/>
        <w:t>These loops are the main costs of vertical farming as identified throughout the literature and business insights (</w:t>
      </w:r>
      <w:proofErr w:type="spellStart"/>
      <w:r w:rsidRPr="009F758A">
        <w:rPr>
          <w:rFonts w:ascii="Times New Roman" w:hAnsi="Times New Roman" w:cs="Times New Roman"/>
          <w:lang w:val="en-US"/>
        </w:rPr>
        <w:t>Avgoustaki</w:t>
      </w:r>
      <w:proofErr w:type="spellEnd"/>
      <w:r w:rsidRPr="009F758A">
        <w:rPr>
          <w:rFonts w:ascii="Times New Roman" w:hAnsi="Times New Roman" w:cs="Times New Roman"/>
          <w:lang w:val="en-US"/>
        </w:rPr>
        <w:t xml:space="preserve"> &amp; Xydis, 2020a; </w:t>
      </w:r>
      <w:proofErr w:type="spellStart"/>
      <w:r w:rsidRPr="009F758A">
        <w:rPr>
          <w:rFonts w:ascii="Times New Roman" w:hAnsi="Times New Roman" w:cs="Times New Roman"/>
          <w:lang w:val="en-US"/>
        </w:rPr>
        <w:t>Avgoustaki</w:t>
      </w:r>
      <w:proofErr w:type="spellEnd"/>
      <w:r w:rsidRPr="009F758A">
        <w:rPr>
          <w:rFonts w:ascii="Times New Roman" w:hAnsi="Times New Roman" w:cs="Times New Roman"/>
          <w:lang w:val="en-US"/>
        </w:rPr>
        <w:t xml:space="preserve"> &amp; Xydis, 2020b; Banerjee &amp; </w:t>
      </w:r>
      <w:proofErr w:type="spellStart"/>
      <w:r w:rsidRPr="009F758A">
        <w:rPr>
          <w:rFonts w:ascii="Times New Roman" w:hAnsi="Times New Roman" w:cs="Times New Roman"/>
          <w:lang w:val="en-US"/>
        </w:rPr>
        <w:t>Adenaeuer</w:t>
      </w:r>
      <w:proofErr w:type="spellEnd"/>
      <w:r w:rsidRPr="009F758A">
        <w:rPr>
          <w:rFonts w:ascii="Times New Roman" w:hAnsi="Times New Roman" w:cs="Times New Roman"/>
          <w:lang w:val="en-US"/>
        </w:rPr>
        <w:t xml:space="preserve">, 2014; </w:t>
      </w:r>
      <w:proofErr w:type="spellStart"/>
      <w:r w:rsidRPr="009F758A">
        <w:rPr>
          <w:rFonts w:ascii="Times New Roman" w:hAnsi="Times New Roman" w:cs="Times New Roman"/>
          <w:lang w:val="en-US"/>
        </w:rPr>
        <w:t>iFarm</w:t>
      </w:r>
      <w:proofErr w:type="spellEnd"/>
      <w:r w:rsidRPr="009F758A">
        <w:rPr>
          <w:rFonts w:ascii="Times New Roman" w:hAnsi="Times New Roman" w:cs="Times New Roman"/>
          <w:lang w:val="en-US"/>
        </w:rPr>
        <w:t xml:space="preserve">, 2023; Kobayashi et al., 2022; Song et al., 2021; Pereira, 2023; </w:t>
      </w:r>
      <w:proofErr w:type="spellStart"/>
      <w:r w:rsidRPr="009F758A">
        <w:rPr>
          <w:rFonts w:ascii="Times New Roman" w:hAnsi="Times New Roman" w:cs="Times New Roman"/>
          <w:lang w:val="en-US"/>
        </w:rPr>
        <w:t>Zipkin</w:t>
      </w:r>
      <w:proofErr w:type="spellEnd"/>
      <w:r w:rsidRPr="009F758A">
        <w:rPr>
          <w:rFonts w:ascii="Times New Roman" w:hAnsi="Times New Roman" w:cs="Times New Roman"/>
          <w:lang w:val="en-US"/>
        </w:rPr>
        <w:t xml:space="preserve">, 2022). A few sources have proven especially helpful in model construction. </w:t>
      </w:r>
      <w:proofErr w:type="spellStart"/>
      <w:r w:rsidRPr="009F758A">
        <w:rPr>
          <w:rFonts w:ascii="Times New Roman" w:hAnsi="Times New Roman" w:cs="Times New Roman"/>
          <w:lang w:val="en-US"/>
        </w:rPr>
        <w:t>Avgoustaki</w:t>
      </w:r>
      <w:proofErr w:type="spellEnd"/>
      <w:r w:rsidRPr="009F758A">
        <w:rPr>
          <w:rFonts w:ascii="Times New Roman" w:hAnsi="Times New Roman" w:cs="Times New Roman"/>
          <w:lang w:val="en-US"/>
        </w:rPr>
        <w:t xml:space="preserve"> &amp; Xydis (2020a) provide the typical cost structure of a vertical farm in Denmark based on plant produce output. This provides helpful insight for the structure of the model considering that Denmark is a neighboring country that is experiencing a growing demand for plant produce and desire to limit vegetable and fruit imports. Kobayashi et al. (2022) have produced a similar study to portray the energy costs of vertical farming in Sweden. </w:t>
      </w:r>
    </w:p>
    <w:p w14:paraId="29758884" w14:textId="26CC4F1B" w:rsidR="002426C0" w:rsidRPr="00BA465D" w:rsidRDefault="009F758A" w:rsidP="00211C22">
      <w:pPr>
        <w:spacing w:before="120"/>
        <w:ind w:firstLine="720"/>
        <w:jc w:val="both"/>
        <w:rPr>
          <w:rFonts w:ascii="Times New Roman" w:hAnsi="Times New Roman" w:cs="Times New Roman"/>
        </w:rPr>
      </w:pPr>
      <w:r w:rsidRPr="009F758A">
        <w:rPr>
          <w:rFonts w:ascii="Times New Roman" w:hAnsi="Times New Roman" w:cs="Times New Roman"/>
          <w:lang w:val="en-US"/>
        </w:rPr>
        <w:t>Unlike other types of farming, it is believed that vertical farming will not be impacted by needs related to soil nutrients or expenses related to pests and pathogens (</w:t>
      </w:r>
      <w:proofErr w:type="spellStart"/>
      <w:r w:rsidRPr="009F758A">
        <w:rPr>
          <w:rFonts w:ascii="Times New Roman" w:hAnsi="Times New Roman" w:cs="Times New Roman"/>
          <w:lang w:val="en-US"/>
        </w:rPr>
        <w:t>Avgoustaki</w:t>
      </w:r>
      <w:proofErr w:type="spellEnd"/>
      <w:r w:rsidRPr="009F758A">
        <w:rPr>
          <w:rFonts w:ascii="Times New Roman" w:hAnsi="Times New Roman" w:cs="Times New Roman"/>
          <w:lang w:val="en-US"/>
        </w:rPr>
        <w:t xml:space="preserve"> &amp; Xydis, 2020b; Roberts et al., 2020). Roberts et al. (2020) identify that vertical farms can still be impacted by pests and pathogens but acknowledge that there is not enough scientific investigation into this matter and that vertical farming already minimizes the impacts of these threats. As such, the model does not incorporate these costs.</w:t>
      </w:r>
    </w:p>
    <w:p w14:paraId="03A5F78E" w14:textId="28ECFDAB" w:rsidR="00BA465D" w:rsidRPr="00BA465D" w:rsidRDefault="00BA465D" w:rsidP="00211C22">
      <w:pPr>
        <w:spacing w:before="120"/>
        <w:rPr>
          <w:rFonts w:ascii="Times New Roman" w:hAnsi="Times New Roman" w:cs="Times New Roman"/>
          <w:u w:val="single"/>
          <w:lang w:val="en-US"/>
        </w:rPr>
      </w:pPr>
      <w:bookmarkStart w:id="1" w:name="_Toc153980613"/>
      <w:r w:rsidRPr="00BA465D">
        <w:rPr>
          <w:rFonts w:ascii="Times New Roman" w:hAnsi="Times New Roman" w:cs="Times New Roman"/>
          <w:u w:val="single"/>
          <w:lang w:val="en-US"/>
        </w:rPr>
        <w:t>Income Loop</w:t>
      </w:r>
      <w:bookmarkEnd w:id="1"/>
      <w:r w:rsidRPr="00BA465D">
        <w:rPr>
          <w:rFonts w:ascii="Times New Roman" w:hAnsi="Times New Roman" w:cs="Times New Roman"/>
          <w:u w:val="single"/>
          <w:lang w:val="en-US"/>
        </w:rPr>
        <w:t xml:space="preserve"> </w:t>
      </w:r>
    </w:p>
    <w:p w14:paraId="0CDD1430" w14:textId="7139AC7E" w:rsidR="00BA465D" w:rsidRDefault="00BA465D" w:rsidP="00211C22">
      <w:pPr>
        <w:spacing w:before="120"/>
        <w:ind w:firstLine="720"/>
        <w:jc w:val="both"/>
        <w:rPr>
          <w:rFonts w:ascii="Times New Roman" w:hAnsi="Times New Roman" w:cs="Times New Roman"/>
          <w:lang w:val="en-US"/>
        </w:rPr>
      </w:pPr>
      <w:r w:rsidRPr="00BA465D">
        <w:rPr>
          <w:rFonts w:ascii="Times New Roman" w:hAnsi="Times New Roman" w:cs="Times New Roman"/>
          <w:lang w:val="en-US"/>
        </w:rPr>
        <w:t xml:space="preserve">Vertical farming generates </w:t>
      </w:r>
      <w:r w:rsidR="005829D1">
        <w:rPr>
          <w:rFonts w:ascii="Times New Roman" w:hAnsi="Times New Roman" w:cs="Times New Roman"/>
          <w:lang w:val="en-US"/>
        </w:rPr>
        <w:t xml:space="preserve">gross </w:t>
      </w:r>
      <w:r w:rsidRPr="00BA465D">
        <w:rPr>
          <w:rFonts w:ascii="Times New Roman" w:hAnsi="Times New Roman" w:cs="Times New Roman"/>
          <w:lang w:val="en-US"/>
        </w:rPr>
        <w:t xml:space="preserve">revenue seen in the reinforcing loop </w:t>
      </w:r>
      <w:r w:rsidRPr="00BA465D">
        <w:rPr>
          <w:rFonts w:ascii="Times New Roman" w:hAnsi="Times New Roman" w:cs="Times New Roman"/>
          <w:i/>
          <w:iCs/>
          <w:lang w:val="en-US"/>
        </w:rPr>
        <w:t>Making Money (R1).</w:t>
      </w:r>
      <w:r w:rsidRPr="00BA465D">
        <w:rPr>
          <w:rFonts w:ascii="Times New Roman" w:hAnsi="Times New Roman" w:cs="Times New Roman"/>
          <w:lang w:val="en-US"/>
        </w:rPr>
        <w:t xml:space="preserve"> </w:t>
      </w:r>
      <w:r w:rsidRPr="00BA465D">
        <w:rPr>
          <w:rFonts w:ascii="Times New Roman" w:hAnsi="Times New Roman" w:cs="Times New Roman"/>
          <w:i/>
          <w:iCs/>
          <w:lang w:val="en-US"/>
        </w:rPr>
        <w:t>R1</w:t>
      </w:r>
      <w:r w:rsidRPr="00BA465D">
        <w:rPr>
          <w:rFonts w:ascii="Times New Roman" w:hAnsi="Times New Roman" w:cs="Times New Roman"/>
          <w:lang w:val="en-US"/>
        </w:rPr>
        <w:t xml:space="preserve"> showcases the revenue from sales of produce in Norway as determined by the amount of produce shipped to distributors and how close to capacity vertical farms are. Capacity in this instance is an indicator of how much of </w:t>
      </w:r>
      <w:r>
        <w:rPr>
          <w:rFonts w:ascii="Times New Roman" w:hAnsi="Times New Roman" w:cs="Times New Roman"/>
          <w:lang w:val="en-US"/>
        </w:rPr>
        <w:t xml:space="preserve">the </w:t>
      </w:r>
      <w:r w:rsidRPr="00BA465D">
        <w:rPr>
          <w:rFonts w:ascii="Times New Roman" w:hAnsi="Times New Roman" w:cs="Times New Roman"/>
          <w:lang w:val="en-US"/>
        </w:rPr>
        <w:t xml:space="preserve">unfulfilled demand can be met by vertical farming. With a higher capacity, distributors will look to meet more of the demand from vertical farms. This, in combination with the costs, feeds into </w:t>
      </w:r>
      <w:r w:rsidR="003079CB">
        <w:rPr>
          <w:rFonts w:ascii="Times New Roman" w:hAnsi="Times New Roman" w:cs="Times New Roman"/>
          <w:lang w:val="en-US"/>
        </w:rPr>
        <w:t>net revenue</w:t>
      </w:r>
      <w:r w:rsidRPr="00BA465D">
        <w:rPr>
          <w:rFonts w:ascii="Times New Roman" w:hAnsi="Times New Roman" w:cs="Times New Roman"/>
          <w:lang w:val="en-US"/>
        </w:rPr>
        <w:t xml:space="preserve"> which can then be used to reinvest into constructing more vertical farms. The amount a vertical farm will generate will vary depending on the actual product, but an average price is introduced in my model based on the average costs (Coyle &amp; Ellison, 2017). </w:t>
      </w:r>
    </w:p>
    <w:p w14:paraId="7E651132" w14:textId="07038B50" w:rsidR="00BA465D" w:rsidRDefault="00BA465D" w:rsidP="00211C22">
      <w:pPr>
        <w:spacing w:before="120"/>
        <w:jc w:val="both"/>
        <w:rPr>
          <w:rFonts w:ascii="Times New Roman" w:hAnsi="Times New Roman" w:cs="Times New Roman"/>
          <w:u w:val="single"/>
          <w:lang w:val="en-US"/>
        </w:rPr>
      </w:pPr>
      <w:r>
        <w:rPr>
          <w:rFonts w:ascii="Times New Roman" w:hAnsi="Times New Roman" w:cs="Times New Roman"/>
          <w:u w:val="single"/>
          <w:lang w:val="en-US"/>
        </w:rPr>
        <w:t>Government Subsidies Loops</w:t>
      </w:r>
    </w:p>
    <w:p w14:paraId="616A20F0" w14:textId="2E0440FF" w:rsidR="00BA465D" w:rsidRPr="00BA465D" w:rsidRDefault="00BA465D" w:rsidP="00211C22">
      <w:pPr>
        <w:spacing w:before="120"/>
        <w:ind w:firstLine="720"/>
        <w:jc w:val="both"/>
        <w:rPr>
          <w:rFonts w:ascii="Times New Roman" w:hAnsi="Times New Roman" w:cs="Times New Roman"/>
          <w:lang w:val="en-US"/>
        </w:rPr>
      </w:pPr>
      <w:r w:rsidRPr="00BA465D">
        <w:rPr>
          <w:rFonts w:ascii="Times New Roman" w:hAnsi="Times New Roman" w:cs="Times New Roman"/>
          <w:lang w:val="en-US"/>
        </w:rPr>
        <w:t xml:space="preserve">The next category of feedback loops in the model can be identified as the government subsidy loops. This includes the balancing loop </w:t>
      </w:r>
      <w:r w:rsidRPr="00BA465D">
        <w:rPr>
          <w:rFonts w:ascii="Times New Roman" w:hAnsi="Times New Roman" w:cs="Times New Roman"/>
          <w:i/>
          <w:iCs/>
          <w:lang w:val="en-US"/>
        </w:rPr>
        <w:t>Striving for Independence (B5</w:t>
      </w:r>
      <w:r w:rsidRPr="00BA465D">
        <w:rPr>
          <w:rFonts w:ascii="Times New Roman" w:hAnsi="Times New Roman" w:cs="Times New Roman"/>
          <w:lang w:val="en-US"/>
        </w:rPr>
        <w:t xml:space="preserve">) and </w:t>
      </w:r>
      <w:r w:rsidRPr="00BA465D">
        <w:rPr>
          <w:rFonts w:ascii="Times New Roman" w:hAnsi="Times New Roman" w:cs="Times New Roman"/>
          <w:i/>
          <w:iCs/>
          <w:lang w:val="en-US"/>
        </w:rPr>
        <w:t>Asking for Help (B10)</w:t>
      </w:r>
      <w:r w:rsidRPr="00BA465D">
        <w:rPr>
          <w:rFonts w:ascii="Times New Roman" w:hAnsi="Times New Roman" w:cs="Times New Roman"/>
          <w:lang w:val="en-US"/>
        </w:rPr>
        <w:t xml:space="preserve">. These loops showcase how the increase in vertical farms impact on Norway’s plant produce self-sufficiency. In other words, Norway’s ability to meet the plant produce demands of its citizens. B10 shows that as the number of new vertical farms increases, the vertical farm capacity increases driving shipments to distributors, and Norway’s self-sufficiency increases as a result. As self-sufficiency increases, the need for government subsidies decreases, reducing the construction of new vertical farms. Meanwhile, B5 shows a similar story but from the perspective of vertical farm capacity directly. As vertical farm capacity is increased, there is decrease in the fraction of total agricultural subsidies put towards vertical farming as there is a shrinking need for government subsidies as the industry becomes established. </w:t>
      </w:r>
    </w:p>
    <w:p w14:paraId="78843AEB" w14:textId="743E54AB" w:rsidR="00BA465D" w:rsidRDefault="00BA465D" w:rsidP="00211C22">
      <w:pPr>
        <w:spacing w:before="120"/>
        <w:ind w:firstLine="720"/>
        <w:jc w:val="both"/>
        <w:rPr>
          <w:rFonts w:ascii="Times New Roman" w:hAnsi="Times New Roman" w:cs="Times New Roman"/>
          <w:lang w:val="en-US"/>
        </w:rPr>
      </w:pPr>
      <w:r w:rsidRPr="00BA465D">
        <w:rPr>
          <w:rFonts w:ascii="Times New Roman" w:hAnsi="Times New Roman" w:cs="Times New Roman"/>
          <w:lang w:val="en-US"/>
        </w:rPr>
        <w:t>Plant produce self-sufficiency is a growing concern for Norway which has seen a decline in its self-sufficiency (Ministry of Agriculture and Food, 2015). Vertical farms have been a response for many countries looking to new technologies to supplement food demand (</w:t>
      </w:r>
      <w:proofErr w:type="spellStart"/>
      <w:r w:rsidRPr="00BA465D">
        <w:rPr>
          <w:rFonts w:ascii="Times New Roman" w:hAnsi="Times New Roman" w:cs="Times New Roman"/>
          <w:lang w:val="en-US"/>
        </w:rPr>
        <w:t>Benke</w:t>
      </w:r>
      <w:proofErr w:type="spellEnd"/>
      <w:r w:rsidRPr="00BA465D">
        <w:rPr>
          <w:rFonts w:ascii="Times New Roman" w:hAnsi="Times New Roman" w:cs="Times New Roman"/>
          <w:lang w:val="en-US"/>
        </w:rPr>
        <w:t xml:space="preserve"> &amp; Tomkins, 2017; Song et al., 2021). In the context of Norway, it is unique in that there is already research looking into the willingness of its citizens to pay for new commercial vertical farms (</w:t>
      </w:r>
      <w:proofErr w:type="spellStart"/>
      <w:r w:rsidRPr="00BA465D">
        <w:rPr>
          <w:rFonts w:ascii="Times New Roman" w:hAnsi="Times New Roman" w:cs="Times New Roman"/>
          <w:lang w:val="en-US"/>
        </w:rPr>
        <w:t>Gustavsen</w:t>
      </w:r>
      <w:proofErr w:type="spellEnd"/>
      <w:r w:rsidRPr="00BA465D">
        <w:rPr>
          <w:rFonts w:ascii="Times New Roman" w:hAnsi="Times New Roman" w:cs="Times New Roman"/>
          <w:lang w:val="en-US"/>
        </w:rPr>
        <w:t xml:space="preserve"> et al., 2022). This indicates that there is public support for the government to help subsidize vertical farming to meet the food demands for fruits and vegetables in Norway.</w:t>
      </w:r>
    </w:p>
    <w:p w14:paraId="0AF17DA8" w14:textId="164322C1" w:rsidR="00BA465D" w:rsidRPr="00BA465D" w:rsidRDefault="00BA465D" w:rsidP="00211C22">
      <w:pPr>
        <w:spacing w:before="120"/>
        <w:jc w:val="both"/>
        <w:rPr>
          <w:rFonts w:ascii="Times New Roman" w:hAnsi="Times New Roman" w:cs="Times New Roman"/>
          <w:u w:val="single"/>
          <w:lang w:val="en-US"/>
        </w:rPr>
      </w:pPr>
      <w:r>
        <w:rPr>
          <w:rFonts w:ascii="Times New Roman" w:hAnsi="Times New Roman" w:cs="Times New Roman"/>
          <w:u w:val="single"/>
          <w:lang w:val="en-US"/>
        </w:rPr>
        <w:t>Economies of Scale Loops</w:t>
      </w:r>
    </w:p>
    <w:p w14:paraId="1DC9F0FB" w14:textId="217F5E45" w:rsidR="00BA465D" w:rsidRPr="00BA465D" w:rsidRDefault="00BA465D" w:rsidP="00211C22">
      <w:pPr>
        <w:spacing w:before="120"/>
        <w:ind w:firstLine="720"/>
        <w:jc w:val="both"/>
        <w:rPr>
          <w:rFonts w:ascii="Times New Roman" w:hAnsi="Times New Roman" w:cs="Times New Roman"/>
          <w:lang w:val="en-US"/>
        </w:rPr>
      </w:pPr>
      <w:r w:rsidRPr="00BA465D">
        <w:rPr>
          <w:rFonts w:ascii="Times New Roman" w:hAnsi="Times New Roman" w:cs="Times New Roman"/>
          <w:lang w:val="en-US"/>
        </w:rPr>
        <w:lastRenderedPageBreak/>
        <w:t xml:space="preserve">These loops have been identified through the theory of economies of scale. </w:t>
      </w:r>
      <w:proofErr w:type="spellStart"/>
      <w:r w:rsidRPr="00BA465D">
        <w:rPr>
          <w:rFonts w:ascii="Times New Roman" w:hAnsi="Times New Roman" w:cs="Times New Roman"/>
          <w:lang w:val="en-US"/>
        </w:rPr>
        <w:t>Silberston</w:t>
      </w:r>
      <w:proofErr w:type="spellEnd"/>
      <w:r w:rsidRPr="00BA465D">
        <w:rPr>
          <w:rFonts w:ascii="Times New Roman" w:hAnsi="Times New Roman" w:cs="Times New Roman"/>
          <w:lang w:val="en-US"/>
        </w:rPr>
        <w:t xml:space="preserve"> (1972) provides academic support for this theory in that as an industry increases in scale, it can reduce costs through specialization and the ability to better control input costs of production. This model reflects that in loops </w:t>
      </w:r>
      <w:r w:rsidRPr="00BA465D">
        <w:rPr>
          <w:rFonts w:ascii="Times New Roman" w:hAnsi="Times New Roman" w:cs="Times New Roman"/>
          <w:i/>
          <w:iCs/>
          <w:lang w:val="en-US"/>
        </w:rPr>
        <w:t xml:space="preserve">Saving on the Set Up (R2), Numbing the Shock (R3), </w:t>
      </w:r>
      <w:r w:rsidRPr="00BA465D">
        <w:rPr>
          <w:rFonts w:ascii="Times New Roman" w:hAnsi="Times New Roman" w:cs="Times New Roman"/>
          <w:lang w:val="en-US"/>
        </w:rPr>
        <w:t>and</w:t>
      </w:r>
      <w:r w:rsidRPr="00BA465D">
        <w:rPr>
          <w:rFonts w:ascii="Times New Roman" w:hAnsi="Times New Roman" w:cs="Times New Roman"/>
          <w:i/>
          <w:iCs/>
          <w:lang w:val="en-US"/>
        </w:rPr>
        <w:t xml:space="preserve"> Working Smarter (R4). </w:t>
      </w:r>
      <w:r w:rsidRPr="00BA465D">
        <w:rPr>
          <w:rFonts w:ascii="Times New Roman" w:hAnsi="Times New Roman" w:cs="Times New Roman"/>
          <w:lang w:val="en-US"/>
        </w:rPr>
        <w:t xml:space="preserve">As the vertical farm industry increases in scale, they can bring costs down to operations, upfront capital costs, and energy costs. By lowering costs, price of food can be lowered, increasing revenue as seen in the loop </w:t>
      </w:r>
      <w:r w:rsidRPr="00BA465D">
        <w:rPr>
          <w:rFonts w:ascii="Times New Roman" w:hAnsi="Times New Roman" w:cs="Times New Roman"/>
          <w:i/>
          <w:iCs/>
          <w:lang w:val="en-US"/>
        </w:rPr>
        <w:t>Making Food More Affordable (B9).</w:t>
      </w:r>
      <w:r w:rsidRPr="00BA465D">
        <w:rPr>
          <w:rFonts w:ascii="Times New Roman" w:hAnsi="Times New Roman" w:cs="Times New Roman"/>
          <w:lang w:val="en-US"/>
        </w:rPr>
        <w:t xml:space="preserve"> As prices are lowered, produce from vertical farms become more attractive as seen in the loop </w:t>
      </w:r>
      <w:r w:rsidRPr="00BA465D">
        <w:rPr>
          <w:rFonts w:ascii="Times New Roman" w:hAnsi="Times New Roman" w:cs="Times New Roman"/>
          <w:i/>
          <w:iCs/>
          <w:lang w:val="en-US"/>
        </w:rPr>
        <w:t>Price Comparison (R5).</w:t>
      </w:r>
      <w:r w:rsidRPr="00BA465D">
        <w:rPr>
          <w:rFonts w:ascii="Times New Roman" w:hAnsi="Times New Roman" w:cs="Times New Roman"/>
          <w:lang w:val="en-US"/>
        </w:rPr>
        <w:t xml:space="preserve"> As price per kilogram becomes closer to the price of imports, or as the ratio of the two decreases, there is an increased demand for vertical farm produce. This drives revenue, more farms, and more cost reduction due to scaling. This increases the amount of </w:t>
      </w:r>
      <w:r w:rsidR="003079CB">
        <w:rPr>
          <w:rFonts w:ascii="Times New Roman" w:hAnsi="Times New Roman" w:cs="Times New Roman"/>
          <w:lang w:val="en-US"/>
        </w:rPr>
        <w:t>net revenue</w:t>
      </w:r>
      <w:r w:rsidRPr="00BA465D">
        <w:rPr>
          <w:rFonts w:ascii="Times New Roman" w:hAnsi="Times New Roman" w:cs="Times New Roman"/>
          <w:lang w:val="en-US"/>
        </w:rPr>
        <w:t xml:space="preserve"> available to reinvest in vertical farm construction. </w:t>
      </w:r>
    </w:p>
    <w:p w14:paraId="516C413B" w14:textId="77777777" w:rsidR="00BA465D" w:rsidRDefault="00BA465D" w:rsidP="00211C22">
      <w:pPr>
        <w:spacing w:before="120"/>
        <w:ind w:firstLine="720"/>
        <w:jc w:val="both"/>
        <w:rPr>
          <w:rFonts w:ascii="Times New Roman" w:hAnsi="Times New Roman" w:cs="Times New Roman"/>
          <w:lang w:val="en-US"/>
        </w:rPr>
      </w:pPr>
      <w:r w:rsidRPr="00BA465D">
        <w:rPr>
          <w:rFonts w:ascii="Times New Roman" w:hAnsi="Times New Roman" w:cs="Times New Roman"/>
          <w:lang w:val="en-US"/>
        </w:rPr>
        <w:t>Labor costs and water costs were determined to not decrease as these prices are set outside of the actual production process and these vertical farms are already running close to maximum efficacy. Vertical farms recycle close to 100 percent of the water it uses and the technology already makes harvesting very efficient (</w:t>
      </w:r>
      <w:proofErr w:type="spellStart"/>
      <w:r w:rsidRPr="00BA465D">
        <w:rPr>
          <w:rFonts w:ascii="Times New Roman" w:hAnsi="Times New Roman" w:cs="Times New Roman"/>
          <w:lang w:val="en-US"/>
        </w:rPr>
        <w:t>Avgoustakis</w:t>
      </w:r>
      <w:proofErr w:type="spellEnd"/>
      <w:r w:rsidRPr="00BA465D">
        <w:rPr>
          <w:rFonts w:ascii="Times New Roman" w:hAnsi="Times New Roman" w:cs="Times New Roman"/>
          <w:lang w:val="en-US"/>
        </w:rPr>
        <w:t xml:space="preserve"> &amp; Xydis, 2020b).</w:t>
      </w:r>
    </w:p>
    <w:p w14:paraId="03254D33" w14:textId="010B4384" w:rsidR="002823D4" w:rsidRDefault="002823D4" w:rsidP="00211C22">
      <w:pPr>
        <w:spacing w:before="120"/>
        <w:jc w:val="both"/>
        <w:rPr>
          <w:rFonts w:ascii="Times New Roman" w:hAnsi="Times New Roman" w:cs="Times New Roman"/>
          <w:lang w:val="en-US"/>
        </w:rPr>
      </w:pPr>
      <w:r>
        <w:rPr>
          <w:rFonts w:ascii="Times New Roman" w:hAnsi="Times New Roman" w:cs="Times New Roman"/>
          <w:u w:val="single"/>
          <w:lang w:val="en-US"/>
        </w:rPr>
        <w:t>Self-regulation Loops</w:t>
      </w:r>
    </w:p>
    <w:p w14:paraId="091092A2" w14:textId="77777777" w:rsidR="002823D4" w:rsidRDefault="002823D4" w:rsidP="00211C22">
      <w:pPr>
        <w:spacing w:before="120"/>
        <w:ind w:firstLine="720"/>
        <w:jc w:val="both"/>
        <w:rPr>
          <w:rFonts w:ascii="Times New Roman" w:hAnsi="Times New Roman" w:cs="Times New Roman"/>
          <w:lang w:val="en-US"/>
        </w:rPr>
      </w:pPr>
      <w:r w:rsidRPr="002823D4">
        <w:rPr>
          <w:rFonts w:ascii="Times New Roman" w:hAnsi="Times New Roman" w:cs="Times New Roman"/>
          <w:lang w:val="en-US"/>
        </w:rPr>
        <w:t xml:space="preserve">Balancing loops </w:t>
      </w:r>
      <w:r w:rsidRPr="002823D4">
        <w:rPr>
          <w:rFonts w:ascii="Times New Roman" w:hAnsi="Times New Roman" w:cs="Times New Roman"/>
          <w:i/>
          <w:iCs/>
          <w:lang w:val="en-US"/>
        </w:rPr>
        <w:t xml:space="preserve">Maturing Vertical Farms (B1), Decay of Vertical Farms (B3), </w:t>
      </w:r>
      <w:r w:rsidRPr="002823D4">
        <w:rPr>
          <w:rFonts w:ascii="Times New Roman" w:hAnsi="Times New Roman" w:cs="Times New Roman"/>
          <w:lang w:val="en-US"/>
        </w:rPr>
        <w:t xml:space="preserve">and </w:t>
      </w:r>
      <w:r w:rsidRPr="002823D4">
        <w:rPr>
          <w:rFonts w:ascii="Times New Roman" w:hAnsi="Times New Roman" w:cs="Times New Roman"/>
          <w:i/>
          <w:iCs/>
          <w:lang w:val="en-US"/>
        </w:rPr>
        <w:t>Limiting the Growth (B6)</w:t>
      </w:r>
      <w:r w:rsidRPr="002823D4">
        <w:rPr>
          <w:rFonts w:ascii="Times New Roman" w:hAnsi="Times New Roman" w:cs="Times New Roman"/>
          <w:lang w:val="en-US"/>
        </w:rPr>
        <w:t xml:space="preserve"> showcase how vertical farm production self regulates. </w:t>
      </w:r>
      <w:r w:rsidRPr="002823D4">
        <w:rPr>
          <w:rFonts w:ascii="Times New Roman" w:hAnsi="Times New Roman" w:cs="Times New Roman"/>
          <w:i/>
          <w:iCs/>
          <w:lang w:val="en-US"/>
        </w:rPr>
        <w:t>B1</w:t>
      </w:r>
      <w:r w:rsidRPr="002823D4">
        <w:rPr>
          <w:rFonts w:ascii="Times New Roman" w:hAnsi="Times New Roman" w:cs="Times New Roman"/>
          <w:lang w:val="en-US"/>
        </w:rPr>
        <w:t xml:space="preserve"> shows more vertical farms under construction, more farms are being completed which decreases the number of vertical farms under construction.  </w:t>
      </w:r>
      <w:r w:rsidRPr="002823D4">
        <w:rPr>
          <w:rFonts w:ascii="Times New Roman" w:hAnsi="Times New Roman" w:cs="Times New Roman"/>
          <w:i/>
          <w:iCs/>
          <w:lang w:val="en-US"/>
        </w:rPr>
        <w:t>B3</w:t>
      </w:r>
      <w:r w:rsidRPr="002823D4">
        <w:rPr>
          <w:rFonts w:ascii="Times New Roman" w:hAnsi="Times New Roman" w:cs="Times New Roman"/>
          <w:lang w:val="en-US"/>
        </w:rPr>
        <w:t xml:space="preserve"> shows that as there are more completed vertical farms, there are more farms that will decay leaving fewer vertical farms. Both loops also indicate a time delay which limits the speed of these processes. Lastly, </w:t>
      </w:r>
      <w:r w:rsidRPr="002823D4">
        <w:rPr>
          <w:rFonts w:ascii="Times New Roman" w:hAnsi="Times New Roman" w:cs="Times New Roman"/>
          <w:i/>
          <w:iCs/>
          <w:lang w:val="en-US"/>
        </w:rPr>
        <w:t>B6</w:t>
      </w:r>
      <w:r w:rsidRPr="002823D4">
        <w:rPr>
          <w:rFonts w:ascii="Times New Roman" w:hAnsi="Times New Roman" w:cs="Times New Roman"/>
          <w:lang w:val="en-US"/>
        </w:rPr>
        <w:t xml:space="preserve"> shows as the number of vertical farms reach capacity, there are fewer new farms beginning the construction process, leaving the number of completed vertical farms less than it would be otherwise and the capacity reduced. These loops provide important balancing functions in this model.</w:t>
      </w:r>
    </w:p>
    <w:p w14:paraId="1C691AC3" w14:textId="1CE27CE4" w:rsidR="00964248" w:rsidRDefault="00964248" w:rsidP="00211C22">
      <w:pPr>
        <w:spacing w:before="120"/>
        <w:jc w:val="both"/>
        <w:rPr>
          <w:rFonts w:ascii="Times New Roman" w:hAnsi="Times New Roman" w:cs="Times New Roman"/>
          <w:u w:val="single"/>
          <w:lang w:val="en-US"/>
        </w:rPr>
      </w:pPr>
      <w:r>
        <w:rPr>
          <w:rFonts w:ascii="Times New Roman" w:hAnsi="Times New Roman" w:cs="Times New Roman"/>
          <w:u w:val="single"/>
          <w:lang w:val="en-US"/>
        </w:rPr>
        <w:t>Scenario Loops</w:t>
      </w:r>
    </w:p>
    <w:p w14:paraId="5A72017A" w14:textId="5F033DC7" w:rsidR="00964248" w:rsidRPr="009B1FDE" w:rsidRDefault="009B1FDE" w:rsidP="00211C22">
      <w:pPr>
        <w:spacing w:before="120"/>
        <w:jc w:val="both"/>
        <w:rPr>
          <w:rFonts w:ascii="Times New Roman" w:hAnsi="Times New Roman" w:cs="Times New Roman"/>
          <w:lang w:val="en-US"/>
        </w:rPr>
      </w:pPr>
      <w:r>
        <w:rPr>
          <w:rFonts w:ascii="Times New Roman" w:hAnsi="Times New Roman" w:cs="Times New Roman"/>
          <w:lang w:val="en-US"/>
        </w:rPr>
        <w:tab/>
        <w:t>These loops are categorized as one, the</w:t>
      </w:r>
      <w:r w:rsidR="00534501">
        <w:rPr>
          <w:rFonts w:ascii="Times New Roman" w:hAnsi="Times New Roman" w:cs="Times New Roman"/>
          <w:lang w:val="en-US"/>
        </w:rPr>
        <w:t xml:space="preserve"> balancing</w:t>
      </w:r>
      <w:r>
        <w:rPr>
          <w:rFonts w:ascii="Times New Roman" w:hAnsi="Times New Roman" w:cs="Times New Roman"/>
          <w:lang w:val="en-US"/>
        </w:rPr>
        <w:t xml:space="preserve"> </w:t>
      </w:r>
      <w:r>
        <w:rPr>
          <w:rFonts w:ascii="Times New Roman" w:hAnsi="Times New Roman" w:cs="Times New Roman"/>
          <w:i/>
          <w:iCs/>
          <w:lang w:val="en-US"/>
        </w:rPr>
        <w:t>Left Alone Loops (B11, B12, B13, B14).</w:t>
      </w:r>
      <w:r>
        <w:rPr>
          <w:rFonts w:ascii="Times New Roman" w:hAnsi="Times New Roman" w:cs="Times New Roman"/>
          <w:lang w:val="en-US"/>
        </w:rPr>
        <w:t xml:space="preserve"> These loops only occur when vertical farm income goes negative. A scenario in which this occurs will be further explained in the Policy Analysis section of this paper. In short, this scenario indicates that when vertical farm income goes negative </w:t>
      </w:r>
      <w:r w:rsidR="000E0F87">
        <w:rPr>
          <w:rFonts w:ascii="Times New Roman" w:hAnsi="Times New Roman" w:cs="Times New Roman"/>
          <w:lang w:val="en-US"/>
        </w:rPr>
        <w:t>because of</w:t>
      </w:r>
      <w:r>
        <w:rPr>
          <w:rFonts w:ascii="Times New Roman" w:hAnsi="Times New Roman" w:cs="Times New Roman"/>
          <w:lang w:val="en-US"/>
        </w:rPr>
        <w:t xml:space="preserve"> </w:t>
      </w:r>
      <w:r w:rsidR="000E0F87">
        <w:rPr>
          <w:rFonts w:ascii="Times New Roman" w:hAnsi="Times New Roman" w:cs="Times New Roman"/>
          <w:lang w:val="en-US"/>
        </w:rPr>
        <w:t xml:space="preserve">an end to government subsidies, these loops will turn on. The regular costs generated from electricity, water, </w:t>
      </w:r>
      <w:r w:rsidR="00E0778C">
        <w:rPr>
          <w:rFonts w:ascii="Times New Roman" w:hAnsi="Times New Roman" w:cs="Times New Roman"/>
          <w:lang w:val="en-US"/>
        </w:rPr>
        <w:t>labor,</w:t>
      </w:r>
      <w:r w:rsidR="000E0F87">
        <w:rPr>
          <w:rFonts w:ascii="Times New Roman" w:hAnsi="Times New Roman" w:cs="Times New Roman"/>
          <w:lang w:val="en-US"/>
        </w:rPr>
        <w:t xml:space="preserve"> and operations will drive vertical farm</w:t>
      </w:r>
      <w:r w:rsidR="00534501">
        <w:rPr>
          <w:rFonts w:ascii="Times New Roman" w:hAnsi="Times New Roman" w:cs="Times New Roman"/>
          <w:lang w:val="en-US"/>
        </w:rPr>
        <w:t xml:space="preserve"> income</w:t>
      </w:r>
      <w:r w:rsidR="000E0F87">
        <w:rPr>
          <w:rFonts w:ascii="Times New Roman" w:hAnsi="Times New Roman" w:cs="Times New Roman"/>
          <w:lang w:val="en-US"/>
        </w:rPr>
        <w:t xml:space="preserve"> negative. Once negative, vertical farm income will drive the decay adjustment time to shrink. This emphasizes that once the vertical farm industry is losing more money than it is making, the industry will shrink. The larger this negative value, the faster the industry will collapse. </w:t>
      </w:r>
      <w:r w:rsidR="00534501">
        <w:rPr>
          <w:rFonts w:ascii="Times New Roman" w:hAnsi="Times New Roman" w:cs="Times New Roman"/>
          <w:lang w:val="en-US"/>
        </w:rPr>
        <w:t>As the industry collapses, there are fewer costs being generated which leads to vertical farm income becoming less negative</w:t>
      </w:r>
      <w:r w:rsidR="000E0F87">
        <w:rPr>
          <w:rFonts w:ascii="Times New Roman" w:hAnsi="Times New Roman" w:cs="Times New Roman"/>
          <w:lang w:val="en-US"/>
        </w:rPr>
        <w:t xml:space="preserve">. </w:t>
      </w:r>
      <w:r w:rsidR="00534501">
        <w:rPr>
          <w:rFonts w:ascii="Times New Roman" w:hAnsi="Times New Roman" w:cs="Times New Roman"/>
          <w:lang w:val="en-US"/>
        </w:rPr>
        <w:t>As it becomes less negative, the decay adjustment time becomes larger</w:t>
      </w:r>
      <w:r w:rsidR="001734EF">
        <w:rPr>
          <w:rFonts w:ascii="Times New Roman" w:hAnsi="Times New Roman" w:cs="Times New Roman"/>
          <w:lang w:val="en-US"/>
        </w:rPr>
        <w:t xml:space="preserve"> again</w:t>
      </w:r>
      <w:r w:rsidR="00534501">
        <w:rPr>
          <w:rFonts w:ascii="Times New Roman" w:hAnsi="Times New Roman" w:cs="Times New Roman"/>
          <w:lang w:val="en-US"/>
        </w:rPr>
        <w:t xml:space="preserve">. These loops </w:t>
      </w:r>
      <w:r w:rsidR="00D74E93">
        <w:rPr>
          <w:rFonts w:ascii="Times New Roman" w:hAnsi="Times New Roman" w:cs="Times New Roman"/>
          <w:lang w:val="en-US"/>
        </w:rPr>
        <w:t xml:space="preserve">are corrective </w:t>
      </w:r>
      <w:r w:rsidR="000B5470">
        <w:rPr>
          <w:rFonts w:ascii="Times New Roman" w:hAnsi="Times New Roman" w:cs="Times New Roman"/>
          <w:lang w:val="en-US"/>
        </w:rPr>
        <w:t>to</w:t>
      </w:r>
      <w:r w:rsidR="00D74E93">
        <w:rPr>
          <w:rFonts w:ascii="Times New Roman" w:hAnsi="Times New Roman" w:cs="Times New Roman"/>
          <w:lang w:val="en-US"/>
        </w:rPr>
        <w:t xml:space="preserve"> prevent runaway </w:t>
      </w:r>
      <w:r w:rsidR="00904D60">
        <w:rPr>
          <w:rFonts w:ascii="Times New Roman" w:hAnsi="Times New Roman" w:cs="Times New Roman"/>
          <w:lang w:val="en-US"/>
        </w:rPr>
        <w:t>negative vertical farm income</w:t>
      </w:r>
      <w:r w:rsidR="00D74E93">
        <w:rPr>
          <w:rFonts w:ascii="Times New Roman" w:hAnsi="Times New Roman" w:cs="Times New Roman"/>
          <w:lang w:val="en-US"/>
        </w:rPr>
        <w:t>.</w:t>
      </w:r>
      <w:r w:rsidR="00534501">
        <w:rPr>
          <w:rFonts w:ascii="Times New Roman" w:hAnsi="Times New Roman" w:cs="Times New Roman"/>
          <w:lang w:val="en-US"/>
        </w:rPr>
        <w:t xml:space="preserve"> </w:t>
      </w:r>
    </w:p>
    <w:p w14:paraId="66CE1F64" w14:textId="77777777" w:rsidR="002823D4" w:rsidRDefault="002823D4" w:rsidP="00211C22">
      <w:pPr>
        <w:spacing w:before="120"/>
        <w:jc w:val="both"/>
        <w:rPr>
          <w:rFonts w:ascii="Times New Roman" w:hAnsi="Times New Roman" w:cs="Times New Roman"/>
          <w:lang w:val="en-US"/>
        </w:rPr>
      </w:pPr>
    </w:p>
    <w:p w14:paraId="24B2AF2C" w14:textId="0BA0215C" w:rsidR="002823D4" w:rsidRDefault="002823D4" w:rsidP="00211C22">
      <w:pPr>
        <w:spacing w:before="120"/>
        <w:jc w:val="center"/>
        <w:rPr>
          <w:rFonts w:ascii="Times New Roman" w:hAnsi="Times New Roman" w:cs="Times New Roman"/>
          <w:lang w:val="en-US"/>
        </w:rPr>
      </w:pPr>
      <w:r>
        <w:rPr>
          <w:rFonts w:ascii="Times New Roman" w:hAnsi="Times New Roman" w:cs="Times New Roman"/>
          <w:b/>
          <w:bCs/>
          <w:lang w:val="en-US"/>
        </w:rPr>
        <w:t>Validation</w:t>
      </w:r>
    </w:p>
    <w:p w14:paraId="6C98BFD2" w14:textId="1BCF1C21" w:rsidR="00337C08" w:rsidRDefault="00337C08" w:rsidP="00211C22">
      <w:pPr>
        <w:spacing w:before="120"/>
        <w:rPr>
          <w:rFonts w:ascii="Times New Roman" w:hAnsi="Times New Roman" w:cs="Times New Roman"/>
          <w:u w:val="single"/>
          <w:lang w:val="en-US"/>
        </w:rPr>
      </w:pPr>
      <w:r>
        <w:rPr>
          <w:rFonts w:ascii="Times New Roman" w:hAnsi="Times New Roman" w:cs="Times New Roman"/>
          <w:u w:val="single"/>
          <w:lang w:val="en-US"/>
        </w:rPr>
        <w:t>Assumptions</w:t>
      </w:r>
    </w:p>
    <w:p w14:paraId="597B9151" w14:textId="77777777" w:rsidR="00337C08" w:rsidRPr="00337C08" w:rsidRDefault="00337C08" w:rsidP="00211C22">
      <w:pPr>
        <w:pStyle w:val="BodyText"/>
        <w:spacing w:before="120" w:after="0"/>
        <w:jc w:val="both"/>
        <w:rPr>
          <w:rFonts w:ascii="Times New Roman" w:hAnsi="Times New Roman" w:cs="Times New Roman"/>
          <w:lang w:val="en-US"/>
        </w:rPr>
      </w:pPr>
      <w:r w:rsidRPr="00337C08">
        <w:rPr>
          <w:rFonts w:ascii="Times New Roman" w:hAnsi="Times New Roman" w:cs="Times New Roman"/>
          <w:lang w:val="en-US"/>
        </w:rPr>
        <w:t xml:space="preserve">Assumptions I made throughout this model were done based on a review of the literature and data sourced from a variety of data banks to provide insight on model structure. </w:t>
      </w:r>
    </w:p>
    <w:p w14:paraId="354F4F4F" w14:textId="77777777" w:rsidR="00337C08" w:rsidRDefault="00337C08" w:rsidP="00211C22">
      <w:pPr>
        <w:pStyle w:val="BodyText"/>
        <w:spacing w:before="120" w:after="0"/>
        <w:ind w:firstLine="720"/>
        <w:jc w:val="both"/>
        <w:rPr>
          <w:rFonts w:ascii="Times New Roman" w:hAnsi="Times New Roman" w:cs="Times New Roman"/>
          <w:lang w:val="en-US"/>
        </w:rPr>
      </w:pPr>
      <w:r w:rsidRPr="00337C08">
        <w:rPr>
          <w:rFonts w:ascii="Times New Roman" w:hAnsi="Times New Roman" w:cs="Times New Roman"/>
          <w:lang w:val="en-US"/>
        </w:rPr>
        <w:t xml:space="preserve">The most prominent assumption is that of my economies of scale loops. I identified that as the vertical farm industry grows, they could bring down costs as is the case with many </w:t>
      </w:r>
      <w:r w:rsidRPr="00337C08">
        <w:rPr>
          <w:rFonts w:ascii="Times New Roman" w:hAnsi="Times New Roman" w:cs="Times New Roman"/>
          <w:lang w:val="en-US"/>
        </w:rPr>
        <w:lastRenderedPageBreak/>
        <w:t>industries (</w:t>
      </w:r>
      <w:proofErr w:type="spellStart"/>
      <w:r w:rsidRPr="00337C08">
        <w:rPr>
          <w:rFonts w:ascii="Times New Roman" w:hAnsi="Times New Roman" w:cs="Times New Roman"/>
          <w:lang w:val="en-US"/>
        </w:rPr>
        <w:t>Silberston</w:t>
      </w:r>
      <w:proofErr w:type="spellEnd"/>
      <w:r w:rsidRPr="00337C08">
        <w:rPr>
          <w:rFonts w:ascii="Times New Roman" w:hAnsi="Times New Roman" w:cs="Times New Roman"/>
          <w:lang w:val="en-US"/>
        </w:rPr>
        <w:t xml:space="preserve">, 1972). As such, I am assuming costs would decrease proportionally at the same rate as it would indicate how costs overall would decrease as the vertical farm industry scales. More research is needed. A fraction of this cost savings is shared with the consumer by lowering price. </w:t>
      </w:r>
    </w:p>
    <w:p w14:paraId="57629AFD" w14:textId="5E2B119B" w:rsidR="00337C08" w:rsidRPr="00337C08" w:rsidRDefault="00337C08" w:rsidP="00211C22">
      <w:pPr>
        <w:pStyle w:val="BodyText"/>
        <w:spacing w:before="120" w:after="0"/>
        <w:ind w:firstLine="720"/>
        <w:jc w:val="both"/>
        <w:rPr>
          <w:rFonts w:ascii="Times New Roman" w:hAnsi="Times New Roman" w:cs="Times New Roman"/>
          <w:lang w:val="en-US"/>
        </w:rPr>
      </w:pPr>
      <w:r w:rsidRPr="00337C08">
        <w:rPr>
          <w:rFonts w:ascii="Times New Roman" w:hAnsi="Times New Roman" w:cs="Times New Roman"/>
          <w:lang w:val="en-US"/>
        </w:rPr>
        <w:t xml:space="preserve">I made assumptions on the average price per kilogram, but this made sense considering the model structure. This average price was determined to cover the costs plus a twenty percent profit margin. I also made assumptions on my initial stock values and some parameters, but these were supported by evidence from the literature review and hand calibration. </w:t>
      </w:r>
    </w:p>
    <w:p w14:paraId="7CE0CD46" w14:textId="09D0BF42" w:rsidR="00337C08" w:rsidRPr="00337C08" w:rsidRDefault="00337C08" w:rsidP="00211C22">
      <w:pPr>
        <w:pStyle w:val="BodyText"/>
        <w:spacing w:before="120" w:after="0"/>
        <w:ind w:firstLine="720"/>
        <w:jc w:val="both"/>
        <w:rPr>
          <w:rFonts w:ascii="Times New Roman" w:hAnsi="Times New Roman" w:cs="Times New Roman"/>
          <w:lang w:val="en-US"/>
        </w:rPr>
      </w:pPr>
      <w:r w:rsidRPr="00337C08">
        <w:rPr>
          <w:rFonts w:ascii="Times New Roman" w:hAnsi="Times New Roman" w:cs="Times New Roman"/>
          <w:lang w:val="en-US"/>
        </w:rPr>
        <w:t>Finally, based on research, I assumed that vertical farms could grow any type of plant produce and that any unmet demand would be fulfilled by imports as Norway is a wealthy country with the means to import food that it cannot produce (Cho, 2011; FAO, 2023</w:t>
      </w:r>
      <w:proofErr w:type="gramStart"/>
      <w:r w:rsidRPr="00337C08">
        <w:rPr>
          <w:rFonts w:ascii="Times New Roman" w:hAnsi="Times New Roman" w:cs="Times New Roman"/>
          <w:lang w:val="en-US"/>
        </w:rPr>
        <w:t>).</w:t>
      </w:r>
      <w:r w:rsidR="006C4DFE">
        <w:rPr>
          <w:rFonts w:ascii="Times New Roman" w:hAnsi="Times New Roman" w:cs="Times New Roman"/>
          <w:lang w:val="en-US"/>
        </w:rPr>
        <w:t>f</w:t>
      </w:r>
      <w:proofErr w:type="gramEnd"/>
    </w:p>
    <w:p w14:paraId="572FEFD0" w14:textId="0385AEC4" w:rsidR="00337C08" w:rsidRDefault="00337C08" w:rsidP="00211C22">
      <w:pPr>
        <w:pStyle w:val="BodyText"/>
        <w:spacing w:before="120" w:after="0"/>
        <w:ind w:firstLine="720"/>
        <w:jc w:val="both"/>
        <w:rPr>
          <w:rFonts w:ascii="Times New Roman" w:hAnsi="Times New Roman" w:cs="Times New Roman"/>
          <w:lang w:val="en-US"/>
        </w:rPr>
      </w:pPr>
      <w:r w:rsidRPr="00337C08">
        <w:rPr>
          <w:rFonts w:ascii="Times New Roman" w:hAnsi="Times New Roman" w:cs="Times New Roman"/>
          <w:lang w:val="en-US"/>
        </w:rPr>
        <w:t xml:space="preserve">More information on how this literature impacted specific variables can be found in my documentation in </w:t>
      </w:r>
      <w:r w:rsidR="00D36769">
        <w:rPr>
          <w:rFonts w:ascii="Times New Roman" w:hAnsi="Times New Roman" w:cs="Times New Roman"/>
          <w:lang w:val="en-US"/>
        </w:rPr>
        <w:t xml:space="preserve">my </w:t>
      </w:r>
      <w:r>
        <w:rPr>
          <w:rFonts w:ascii="Times New Roman" w:hAnsi="Times New Roman" w:cs="Times New Roman"/>
          <w:lang w:val="en-US"/>
        </w:rPr>
        <w:t>supplementary materials</w:t>
      </w:r>
      <w:r w:rsidRPr="00337C08">
        <w:rPr>
          <w:rFonts w:ascii="Times New Roman" w:hAnsi="Times New Roman" w:cs="Times New Roman"/>
          <w:lang w:val="en-US"/>
        </w:rPr>
        <w:t>.</w:t>
      </w:r>
    </w:p>
    <w:p w14:paraId="33E4B185" w14:textId="58D5BAD2" w:rsidR="006C4DFE" w:rsidRDefault="006C4DFE" w:rsidP="00211C22">
      <w:pPr>
        <w:pStyle w:val="BodyText"/>
        <w:spacing w:before="120" w:after="0"/>
        <w:jc w:val="both"/>
        <w:rPr>
          <w:rFonts w:ascii="Times New Roman" w:hAnsi="Times New Roman" w:cs="Times New Roman"/>
          <w:u w:val="single"/>
          <w:lang w:val="en-US"/>
        </w:rPr>
      </w:pPr>
      <w:r>
        <w:rPr>
          <w:rFonts w:ascii="Times New Roman" w:hAnsi="Times New Roman" w:cs="Times New Roman"/>
          <w:u w:val="single"/>
          <w:lang w:val="en-US"/>
        </w:rPr>
        <w:t>Model Validation Tests</w:t>
      </w:r>
    </w:p>
    <w:p w14:paraId="2DF66DF8" w14:textId="77777777" w:rsidR="006C4DFE" w:rsidRDefault="006C4DFE" w:rsidP="00211C22">
      <w:pPr>
        <w:pStyle w:val="BodyText"/>
        <w:spacing w:before="120" w:after="0"/>
        <w:ind w:firstLine="720"/>
        <w:jc w:val="both"/>
        <w:rPr>
          <w:rFonts w:ascii="Times New Roman" w:hAnsi="Times New Roman" w:cs="Times New Roman"/>
          <w:lang w:val="en-US"/>
        </w:rPr>
      </w:pPr>
      <w:r w:rsidRPr="006C4DFE">
        <w:rPr>
          <w:rFonts w:ascii="Times New Roman" w:hAnsi="Times New Roman" w:cs="Times New Roman"/>
          <w:lang w:val="en-US"/>
        </w:rPr>
        <w:t>I performed a series of validation tests to build confidence in my model. I will discuss these tests, but further information can be found in Appendix B.</w:t>
      </w:r>
    </w:p>
    <w:p w14:paraId="2578F41C" w14:textId="0DFE471F" w:rsidR="006C4DFE" w:rsidRDefault="006C4DFE" w:rsidP="00211C22">
      <w:pPr>
        <w:pStyle w:val="BodyText"/>
        <w:spacing w:before="120" w:after="0"/>
        <w:ind w:firstLine="720"/>
        <w:jc w:val="both"/>
        <w:rPr>
          <w:rFonts w:ascii="Times New Roman" w:hAnsi="Times New Roman" w:cs="Times New Roman"/>
          <w:lang w:val="en-US"/>
        </w:rPr>
      </w:pPr>
      <w:r>
        <w:rPr>
          <w:rFonts w:ascii="Times New Roman" w:hAnsi="Times New Roman" w:cs="Times New Roman"/>
          <w:lang w:val="en-US"/>
        </w:rPr>
        <w:t xml:space="preserve">A </w:t>
      </w:r>
      <w:r w:rsidRPr="006C4DFE">
        <w:rPr>
          <w:rFonts w:ascii="Times New Roman" w:hAnsi="Times New Roman" w:cs="Times New Roman"/>
          <w:i/>
          <w:iCs/>
          <w:lang w:val="en-US"/>
        </w:rPr>
        <w:t>structure confirmation test</w:t>
      </w:r>
      <w:r>
        <w:rPr>
          <w:rFonts w:ascii="Times New Roman" w:hAnsi="Times New Roman" w:cs="Times New Roman"/>
          <w:lang w:val="en-US"/>
        </w:rPr>
        <w:t xml:space="preserve"> was conducted </w:t>
      </w:r>
      <w:r w:rsidRPr="006C4DFE">
        <w:rPr>
          <w:rFonts w:ascii="Times New Roman" w:hAnsi="Times New Roman" w:cs="Times New Roman"/>
          <w:lang w:val="en-US"/>
        </w:rPr>
        <w:t>using the literature on vertical farming as well as a variety of data sources to structure the model. The structure was considered a realistic representation of the investment of vertical farming in Norway and the corresponding demand for food.</w:t>
      </w:r>
    </w:p>
    <w:p w14:paraId="3C9DA7B4" w14:textId="75E7D15D" w:rsidR="006C4DFE" w:rsidRDefault="006C4DFE" w:rsidP="00211C22">
      <w:pPr>
        <w:pStyle w:val="BodyText"/>
        <w:spacing w:before="120" w:after="0"/>
        <w:ind w:firstLine="720"/>
        <w:jc w:val="both"/>
        <w:rPr>
          <w:rFonts w:ascii="Times New Roman" w:hAnsi="Times New Roman" w:cs="Times New Roman"/>
          <w:lang w:val="en-US"/>
        </w:rPr>
      </w:pPr>
      <w:r>
        <w:rPr>
          <w:rFonts w:ascii="Times New Roman" w:hAnsi="Times New Roman" w:cs="Times New Roman"/>
          <w:lang w:val="en-US"/>
        </w:rPr>
        <w:t xml:space="preserve">A </w:t>
      </w:r>
      <w:r>
        <w:rPr>
          <w:rFonts w:ascii="Times New Roman" w:hAnsi="Times New Roman" w:cs="Times New Roman"/>
          <w:i/>
          <w:iCs/>
          <w:lang w:val="en-US"/>
        </w:rPr>
        <w:t>parameter confirmation test</w:t>
      </w:r>
      <w:r>
        <w:rPr>
          <w:rFonts w:ascii="Times New Roman" w:hAnsi="Times New Roman" w:cs="Times New Roman"/>
          <w:lang w:val="en-US"/>
        </w:rPr>
        <w:t xml:space="preserve"> was completed so that the </w:t>
      </w:r>
      <w:r w:rsidRPr="006C4DFE">
        <w:rPr>
          <w:rFonts w:ascii="Times New Roman" w:hAnsi="Times New Roman" w:cs="Times New Roman"/>
          <w:lang w:val="en-US"/>
        </w:rPr>
        <w:t>parameters used were backed by the literature review and a variety of professional data sources. They all hold a real world meaning.</w:t>
      </w:r>
    </w:p>
    <w:p w14:paraId="4CF5F6F4" w14:textId="29480192" w:rsidR="006C4DFE" w:rsidRDefault="006C4DFE" w:rsidP="00211C22">
      <w:pPr>
        <w:pStyle w:val="BodyText"/>
        <w:spacing w:before="120" w:after="0"/>
        <w:ind w:firstLine="720"/>
        <w:jc w:val="both"/>
        <w:rPr>
          <w:rFonts w:ascii="Times New Roman" w:hAnsi="Times New Roman" w:cs="Times New Roman"/>
          <w:lang w:val="en-US"/>
        </w:rPr>
      </w:pPr>
      <w:r>
        <w:rPr>
          <w:rFonts w:ascii="Times New Roman" w:hAnsi="Times New Roman" w:cs="Times New Roman"/>
          <w:lang w:val="en-US"/>
        </w:rPr>
        <w:t xml:space="preserve">A series of </w:t>
      </w:r>
      <w:r w:rsidRPr="006C4DFE">
        <w:rPr>
          <w:rFonts w:ascii="Times New Roman" w:hAnsi="Times New Roman" w:cs="Times New Roman"/>
          <w:i/>
          <w:iCs/>
          <w:lang w:val="en-US"/>
        </w:rPr>
        <w:t>extreme condition</w:t>
      </w:r>
      <w:r>
        <w:rPr>
          <w:rFonts w:ascii="Times New Roman" w:hAnsi="Times New Roman" w:cs="Times New Roman"/>
          <w:i/>
          <w:iCs/>
          <w:lang w:val="en-US"/>
        </w:rPr>
        <w:t>s</w:t>
      </w:r>
      <w:r w:rsidRPr="006C4DFE">
        <w:rPr>
          <w:rFonts w:ascii="Times New Roman" w:hAnsi="Times New Roman" w:cs="Times New Roman"/>
          <w:i/>
          <w:iCs/>
          <w:lang w:val="en-US"/>
        </w:rPr>
        <w:t xml:space="preserve"> test</w:t>
      </w:r>
      <w:r>
        <w:rPr>
          <w:rFonts w:ascii="Times New Roman" w:hAnsi="Times New Roman" w:cs="Times New Roman"/>
          <w:i/>
          <w:iCs/>
          <w:lang w:val="en-US"/>
        </w:rPr>
        <w:t>s</w:t>
      </w:r>
      <w:r w:rsidRPr="006C4DFE">
        <w:rPr>
          <w:rFonts w:ascii="Times New Roman" w:hAnsi="Times New Roman" w:cs="Times New Roman"/>
          <w:lang w:val="en-US"/>
        </w:rPr>
        <w:t xml:space="preserve"> </w:t>
      </w:r>
      <w:r>
        <w:rPr>
          <w:rFonts w:ascii="Times New Roman" w:hAnsi="Times New Roman" w:cs="Times New Roman"/>
          <w:lang w:val="en-US"/>
        </w:rPr>
        <w:t>were</w:t>
      </w:r>
      <w:r w:rsidRPr="006C4DFE">
        <w:rPr>
          <w:rFonts w:ascii="Times New Roman" w:hAnsi="Times New Roman" w:cs="Times New Roman"/>
          <w:lang w:val="en-US"/>
        </w:rPr>
        <w:t xml:space="preserve"> performed, and the model revealed no unexpected behavior.</w:t>
      </w:r>
    </w:p>
    <w:p w14:paraId="6D85FD3D" w14:textId="16DC74DC" w:rsidR="006C4DFE" w:rsidRDefault="006C4DFE" w:rsidP="00211C22">
      <w:pPr>
        <w:pStyle w:val="BodyText"/>
        <w:spacing w:before="120" w:after="0"/>
        <w:ind w:firstLine="720"/>
        <w:jc w:val="both"/>
        <w:rPr>
          <w:rFonts w:ascii="Times New Roman" w:hAnsi="Times New Roman" w:cs="Times New Roman"/>
          <w:lang w:val="en-US"/>
        </w:rPr>
      </w:pPr>
      <w:r w:rsidRPr="006C4DFE">
        <w:rPr>
          <w:rFonts w:ascii="Times New Roman" w:hAnsi="Times New Roman" w:cs="Times New Roman"/>
          <w:lang w:val="en-US"/>
        </w:rPr>
        <w:t xml:space="preserve">The model was </w:t>
      </w:r>
      <w:r w:rsidRPr="001262C4">
        <w:rPr>
          <w:rFonts w:ascii="Times New Roman" w:hAnsi="Times New Roman" w:cs="Times New Roman"/>
          <w:i/>
          <w:iCs/>
          <w:lang w:val="en-US"/>
        </w:rPr>
        <w:t>tested for integration</w:t>
      </w:r>
      <w:r w:rsidRPr="006C4DFE">
        <w:rPr>
          <w:rFonts w:ascii="Times New Roman" w:hAnsi="Times New Roman" w:cs="Times New Roman"/>
          <w:lang w:val="en-US"/>
        </w:rPr>
        <w:t xml:space="preserve"> errors by running initially with Euler and then with RK4 at differing DTs. Due to a lack of difference, the Euler simulation method was chosen with DT of 1/8.</w:t>
      </w:r>
    </w:p>
    <w:p w14:paraId="03B35120" w14:textId="61CE0037" w:rsidR="001262C4" w:rsidRDefault="001262C4" w:rsidP="00211C22">
      <w:pPr>
        <w:pStyle w:val="BodyText"/>
        <w:spacing w:before="120" w:after="0"/>
        <w:ind w:firstLine="720"/>
        <w:jc w:val="both"/>
        <w:rPr>
          <w:rFonts w:ascii="Times New Roman" w:hAnsi="Times New Roman" w:cs="Times New Roman"/>
          <w:lang w:val="en-US"/>
        </w:rPr>
      </w:pPr>
      <w:r w:rsidRPr="001262C4">
        <w:rPr>
          <w:rFonts w:ascii="Times New Roman" w:hAnsi="Times New Roman" w:cs="Times New Roman"/>
          <w:lang w:val="en-US"/>
        </w:rPr>
        <w:t xml:space="preserve">This model holds </w:t>
      </w:r>
      <w:r w:rsidRPr="001262C4">
        <w:rPr>
          <w:rFonts w:ascii="Times New Roman" w:hAnsi="Times New Roman" w:cs="Times New Roman"/>
          <w:i/>
          <w:iCs/>
          <w:lang w:val="en-US"/>
        </w:rPr>
        <w:t>dimensional consistency</w:t>
      </w:r>
      <w:r w:rsidRPr="001262C4">
        <w:rPr>
          <w:rFonts w:ascii="Times New Roman" w:hAnsi="Times New Roman" w:cs="Times New Roman"/>
          <w:lang w:val="en-US"/>
        </w:rPr>
        <w:t xml:space="preserve"> with the equations. This is confirmed by the Stella software used for this model.</w:t>
      </w:r>
    </w:p>
    <w:p w14:paraId="19623ECF" w14:textId="6E02B25C" w:rsidR="001262C4" w:rsidRDefault="001262C4" w:rsidP="00211C22">
      <w:pPr>
        <w:pStyle w:val="BodyText"/>
        <w:spacing w:before="120" w:after="0"/>
        <w:ind w:firstLine="720"/>
        <w:jc w:val="both"/>
        <w:rPr>
          <w:rFonts w:ascii="Times New Roman" w:hAnsi="Times New Roman" w:cs="Times New Roman"/>
          <w:lang w:val="en-US"/>
        </w:rPr>
      </w:pPr>
      <w:r w:rsidRPr="001262C4">
        <w:rPr>
          <w:rFonts w:ascii="Times New Roman" w:hAnsi="Times New Roman" w:cs="Times New Roman"/>
          <w:lang w:val="en-US"/>
        </w:rPr>
        <w:t>The parameters were tested for inconsistencies</w:t>
      </w:r>
      <w:r>
        <w:rPr>
          <w:rFonts w:ascii="Times New Roman" w:hAnsi="Times New Roman" w:cs="Times New Roman"/>
          <w:lang w:val="en-US"/>
        </w:rPr>
        <w:t xml:space="preserve"> through </w:t>
      </w:r>
      <w:r w:rsidRPr="001262C4">
        <w:rPr>
          <w:rFonts w:ascii="Times New Roman" w:hAnsi="Times New Roman" w:cs="Times New Roman"/>
          <w:i/>
          <w:iCs/>
          <w:lang w:val="en-US"/>
        </w:rPr>
        <w:t>behavior sensitivity tests</w:t>
      </w:r>
      <w:r w:rsidRPr="001262C4">
        <w:rPr>
          <w:rFonts w:ascii="Times New Roman" w:hAnsi="Times New Roman" w:cs="Times New Roman"/>
          <w:lang w:val="en-US"/>
        </w:rPr>
        <w:t xml:space="preserve">. More in depth review of the model behavior can be identified in the model analysis and </w:t>
      </w:r>
      <w:r>
        <w:rPr>
          <w:rFonts w:ascii="Times New Roman" w:hAnsi="Times New Roman" w:cs="Times New Roman"/>
          <w:lang w:val="en-US"/>
        </w:rPr>
        <w:t>supplementary materials</w:t>
      </w:r>
      <w:r w:rsidRPr="001262C4">
        <w:rPr>
          <w:rFonts w:ascii="Times New Roman" w:hAnsi="Times New Roman" w:cs="Times New Roman"/>
          <w:lang w:val="en-US"/>
        </w:rPr>
        <w:t>.</w:t>
      </w:r>
    </w:p>
    <w:p w14:paraId="2C02B35B" w14:textId="332DF623" w:rsidR="001262C4" w:rsidRDefault="001262C4" w:rsidP="00211C22">
      <w:pPr>
        <w:pStyle w:val="BodyText"/>
        <w:spacing w:before="120" w:after="0"/>
        <w:ind w:firstLine="720"/>
        <w:jc w:val="both"/>
        <w:rPr>
          <w:rFonts w:ascii="Times New Roman" w:hAnsi="Times New Roman" w:cs="Times New Roman"/>
          <w:lang w:val="en-US"/>
        </w:rPr>
      </w:pPr>
      <w:r>
        <w:rPr>
          <w:rFonts w:ascii="Times New Roman" w:hAnsi="Times New Roman" w:cs="Times New Roman"/>
          <w:lang w:val="en-US"/>
        </w:rPr>
        <w:t xml:space="preserve">The model underwent a </w:t>
      </w:r>
      <w:r>
        <w:rPr>
          <w:rFonts w:ascii="Times New Roman" w:hAnsi="Times New Roman" w:cs="Times New Roman"/>
          <w:i/>
          <w:iCs/>
          <w:lang w:val="en-US"/>
        </w:rPr>
        <w:t xml:space="preserve">behavior pattern </w:t>
      </w:r>
      <w:r w:rsidRPr="001262C4">
        <w:rPr>
          <w:rFonts w:ascii="Times New Roman" w:hAnsi="Times New Roman" w:cs="Times New Roman"/>
          <w:i/>
          <w:iCs/>
          <w:lang w:val="en-US"/>
        </w:rPr>
        <w:t>reproduction</w:t>
      </w:r>
      <w:r>
        <w:rPr>
          <w:rFonts w:ascii="Times New Roman" w:hAnsi="Times New Roman" w:cs="Times New Roman"/>
          <w:lang w:val="en-US"/>
        </w:rPr>
        <w:t xml:space="preserve">. </w:t>
      </w:r>
      <w:r w:rsidRPr="001262C4">
        <w:rPr>
          <w:rFonts w:ascii="Times New Roman" w:hAnsi="Times New Roman" w:cs="Times New Roman"/>
          <w:lang w:val="en-US"/>
        </w:rPr>
        <w:t>Th</w:t>
      </w:r>
      <w:r>
        <w:rPr>
          <w:rFonts w:ascii="Times New Roman" w:hAnsi="Times New Roman" w:cs="Times New Roman"/>
          <w:lang w:val="en-US"/>
        </w:rPr>
        <w:t xml:space="preserve">e </w:t>
      </w:r>
      <w:r w:rsidRPr="001262C4">
        <w:rPr>
          <w:rFonts w:ascii="Times New Roman" w:hAnsi="Times New Roman" w:cs="Times New Roman"/>
          <w:lang w:val="en-US"/>
        </w:rPr>
        <w:t>reference modes of domestic plant produce, and vertical farms have been met, but the demand from imports is matching the feared reference mode. This is a result of demand increasingly increasing and the demand from vertical farm production not rising fast enough to make a significant impact on unfulfilled demand. As such, demand is met by imports. While not all reference modes were met, this model is still considered valid and useful based on the previous tests.</w:t>
      </w:r>
    </w:p>
    <w:p w14:paraId="260FE56B" w14:textId="77777777" w:rsidR="005829D1" w:rsidRDefault="005829D1" w:rsidP="00211C22">
      <w:pPr>
        <w:pStyle w:val="BodyText"/>
        <w:spacing w:before="120" w:after="0"/>
        <w:ind w:firstLine="720"/>
        <w:jc w:val="both"/>
        <w:rPr>
          <w:rFonts w:ascii="Times New Roman" w:hAnsi="Times New Roman" w:cs="Times New Roman"/>
          <w:lang w:val="en-US"/>
        </w:rPr>
      </w:pPr>
    </w:p>
    <w:p w14:paraId="376202EE" w14:textId="504C1D21" w:rsidR="005829D1" w:rsidRDefault="005829D1" w:rsidP="00211C22">
      <w:pPr>
        <w:pStyle w:val="BodyText"/>
        <w:spacing w:before="120" w:after="0"/>
        <w:jc w:val="center"/>
        <w:rPr>
          <w:rFonts w:ascii="Times New Roman" w:hAnsi="Times New Roman" w:cs="Times New Roman"/>
          <w:lang w:val="en-US"/>
        </w:rPr>
      </w:pPr>
      <w:r>
        <w:rPr>
          <w:rFonts w:ascii="Times New Roman" w:hAnsi="Times New Roman" w:cs="Times New Roman"/>
          <w:b/>
          <w:bCs/>
          <w:lang w:val="en-US"/>
        </w:rPr>
        <w:t>Model Analysis</w:t>
      </w:r>
    </w:p>
    <w:p w14:paraId="1B7095A0" w14:textId="768DDDDB" w:rsidR="005829D1" w:rsidRPr="005829D1" w:rsidRDefault="005829D1" w:rsidP="00211C22">
      <w:pPr>
        <w:pStyle w:val="BodyText"/>
        <w:spacing w:before="120" w:after="0"/>
        <w:jc w:val="both"/>
        <w:rPr>
          <w:rFonts w:ascii="Times New Roman" w:hAnsi="Times New Roman" w:cs="Times New Roman"/>
          <w:u w:val="single"/>
          <w:lang w:val="en-US"/>
        </w:rPr>
      </w:pPr>
      <w:r>
        <w:rPr>
          <w:rFonts w:ascii="Times New Roman" w:hAnsi="Times New Roman" w:cs="Times New Roman"/>
          <w:u w:val="single"/>
          <w:lang w:val="en-US"/>
        </w:rPr>
        <w:t>Base Run Simulation</w:t>
      </w:r>
    </w:p>
    <w:p w14:paraId="601F24A6" w14:textId="0665A4C3" w:rsidR="006C4DFE" w:rsidRPr="005829D1" w:rsidRDefault="005829D1" w:rsidP="00211C22">
      <w:pPr>
        <w:spacing w:before="120"/>
        <w:jc w:val="both"/>
        <w:rPr>
          <w:rFonts w:ascii="Times New Roman" w:hAnsi="Times New Roman" w:cs="Times New Roman"/>
          <w:lang w:val="en-US"/>
        </w:rPr>
      </w:pPr>
      <w:r w:rsidRPr="005829D1">
        <w:rPr>
          <w:rFonts w:ascii="Times New Roman" w:hAnsi="Times New Roman" w:cs="Times New Roman"/>
          <w:lang w:val="en-US"/>
        </w:rPr>
        <w:lastRenderedPageBreak/>
        <w:t xml:space="preserve">The graphs shown in Figure 4.1 show the following key performance indicators (KPIs) that I will use to analyze this model. These indicators include demand met from domestic production, demand for imports, completed vertical farms and </w:t>
      </w:r>
      <w:r w:rsidR="000068D7">
        <w:rPr>
          <w:rFonts w:ascii="Times New Roman" w:hAnsi="Times New Roman" w:cs="Times New Roman"/>
          <w:lang w:val="en-US"/>
        </w:rPr>
        <w:t>vertical farm income</w:t>
      </w:r>
      <w:r w:rsidRPr="005829D1">
        <w:rPr>
          <w:rFonts w:ascii="Times New Roman" w:hAnsi="Times New Roman" w:cs="Times New Roman"/>
          <w:lang w:val="en-US"/>
        </w:rPr>
        <w:t>. Using the Stella software, I use the Loops That Matter tool to help analyze the behavior.</w:t>
      </w:r>
    </w:p>
    <w:p w14:paraId="396324C8" w14:textId="39C77D76" w:rsidR="00BA465D" w:rsidRDefault="007B5FD3" w:rsidP="00211C22">
      <w:pPr>
        <w:spacing w:before="120"/>
        <w:rPr>
          <w:rFonts w:ascii="Times New Roman" w:hAnsi="Times New Roman" w:cs="Times New Roman"/>
          <w:u w:val="single"/>
          <w:lang w:val="en-US"/>
        </w:rPr>
      </w:pPr>
      <w:r>
        <w:rPr>
          <w:rFonts w:ascii="Times New Roman" w:hAnsi="Times New Roman" w:cs="Times New Roman"/>
          <w:noProof/>
          <w:u w:val="single"/>
          <w:lang w:val="en-US"/>
        </w:rPr>
        <mc:AlternateContent>
          <mc:Choice Requires="wps">
            <w:drawing>
              <wp:anchor distT="0" distB="0" distL="114300" distR="114300" simplePos="0" relativeHeight="251680768" behindDoc="0" locked="0" layoutInCell="1" allowOverlap="1" wp14:anchorId="608CF969" wp14:editId="3847E40E">
                <wp:simplePos x="0" y="0"/>
                <wp:positionH relativeFrom="column">
                  <wp:posOffset>1990725</wp:posOffset>
                </wp:positionH>
                <wp:positionV relativeFrom="paragraph">
                  <wp:posOffset>252842</wp:posOffset>
                </wp:positionV>
                <wp:extent cx="933450" cy="1212850"/>
                <wp:effectExtent l="12700" t="12700" r="19050" b="19050"/>
                <wp:wrapNone/>
                <wp:docPr id="1865093900" name="Rectangle 4"/>
                <wp:cNvGraphicFramePr/>
                <a:graphic xmlns:a="http://schemas.openxmlformats.org/drawingml/2006/main">
                  <a:graphicData uri="http://schemas.microsoft.com/office/word/2010/wordprocessingShape">
                    <wps:wsp>
                      <wps:cNvSpPr/>
                      <wps:spPr>
                        <a:xfrm>
                          <a:off x="0" y="0"/>
                          <a:ext cx="933450" cy="1212850"/>
                        </a:xfrm>
                        <a:prstGeom prst="rect">
                          <a:avLst/>
                        </a:prstGeom>
                        <a:noFill/>
                        <a:ln w="28575">
                          <a:solidFill>
                            <a:schemeClr val="tx1"/>
                          </a:solidFill>
                          <a:prstDash val="lgDashDot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A63027" id="Rectangle 4" o:spid="_x0000_s1026" style="position:absolute;margin-left:156.75pt;margin-top:19.9pt;width:73.5pt;height:95.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" filled="f" strokecolor="black [3213]" strokeweight="2.25pt">
                <v:stroke dashstyle="longDashDotDot"/>
              </v:rec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65408" behindDoc="0" locked="0" layoutInCell="1" allowOverlap="1" wp14:anchorId="27EF0643" wp14:editId="6985C44A">
                <wp:simplePos x="0" y="0"/>
                <wp:positionH relativeFrom="column">
                  <wp:posOffset>384175</wp:posOffset>
                </wp:positionH>
                <wp:positionV relativeFrom="paragraph">
                  <wp:posOffset>2062592</wp:posOffset>
                </wp:positionV>
                <wp:extent cx="123825" cy="1209675"/>
                <wp:effectExtent l="12700" t="12700" r="28575" b="22225"/>
                <wp:wrapNone/>
                <wp:docPr id="1770905357" name="Rectangle 1"/>
                <wp:cNvGraphicFramePr/>
                <a:graphic xmlns:a="http://schemas.openxmlformats.org/drawingml/2006/main">
                  <a:graphicData uri="http://schemas.microsoft.com/office/word/2010/wordprocessingShape">
                    <wps:wsp>
                      <wps:cNvSpPr/>
                      <wps:spPr>
                        <a:xfrm>
                          <a:off x="0" y="0"/>
                          <a:ext cx="123825" cy="1209675"/>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F1E231" id="Rectangle 1" o:spid="_x0000_s1026" style="position:absolute;margin-left:30.25pt;margin-top:162.4pt;width:9.75pt;height:95.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" filled="f" strokecolor="black [3213]" strokeweight="3p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72576" behindDoc="0" locked="0" layoutInCell="1" allowOverlap="1" wp14:anchorId="0E86AC78" wp14:editId="7DBBCDCA">
                <wp:simplePos x="0" y="0"/>
                <wp:positionH relativeFrom="column">
                  <wp:posOffset>508000</wp:posOffset>
                </wp:positionH>
                <wp:positionV relativeFrom="paragraph">
                  <wp:posOffset>2067971</wp:posOffset>
                </wp:positionV>
                <wp:extent cx="263525" cy="1209675"/>
                <wp:effectExtent l="12700" t="12700" r="15875" b="9525"/>
                <wp:wrapNone/>
                <wp:docPr id="2123230436" name="Rectangle 2"/>
                <wp:cNvGraphicFramePr/>
                <a:graphic xmlns:a="http://schemas.openxmlformats.org/drawingml/2006/main">
                  <a:graphicData uri="http://schemas.microsoft.com/office/word/2010/wordprocessingShape">
                    <wps:wsp>
                      <wps:cNvSpPr/>
                      <wps:spPr>
                        <a:xfrm>
                          <a:off x="0" y="0"/>
                          <a:ext cx="263525" cy="1209675"/>
                        </a:xfrm>
                        <a:prstGeom prst="rect">
                          <a:avLst/>
                        </a:prstGeom>
                        <a:noFill/>
                        <a:ln w="2857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30C0DA" id="Rectangle 2" o:spid="_x0000_s1026" style="position:absolute;margin-left:40pt;margin-top:162.85pt;width:20.75pt;height:95.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" filled="f" strokecolor="black [3213]" strokeweight="2.25pt">
                <v:stroke dashstyle="dash"/>
              </v:rec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75648" behindDoc="0" locked="0" layoutInCell="1" allowOverlap="1" wp14:anchorId="07841F77" wp14:editId="6640707E">
                <wp:simplePos x="0" y="0"/>
                <wp:positionH relativeFrom="column">
                  <wp:posOffset>774700</wp:posOffset>
                </wp:positionH>
                <wp:positionV relativeFrom="paragraph">
                  <wp:posOffset>2062592</wp:posOffset>
                </wp:positionV>
                <wp:extent cx="1216025" cy="1212850"/>
                <wp:effectExtent l="12700" t="12700" r="15875" b="19050"/>
                <wp:wrapNone/>
                <wp:docPr id="1366010593" name="Rectangle 3"/>
                <wp:cNvGraphicFramePr/>
                <a:graphic xmlns:a="http://schemas.openxmlformats.org/drawingml/2006/main">
                  <a:graphicData uri="http://schemas.microsoft.com/office/word/2010/wordprocessingShape">
                    <wps:wsp>
                      <wps:cNvSpPr/>
                      <wps:spPr>
                        <a:xfrm>
                          <a:off x="0" y="0"/>
                          <a:ext cx="1216025" cy="1212850"/>
                        </a:xfrm>
                        <a:prstGeom prst="rect">
                          <a:avLst/>
                        </a:prstGeom>
                        <a:noFill/>
                        <a:ln w="28575">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076276" id="Rectangle 3" o:spid="_x0000_s1026" style="position:absolute;margin-left:61pt;margin-top:162.4pt;width:95.75pt;height:9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" filled="f" strokecolor="#09101d [484]" strokeweight="2.25pt">
                <v:stroke dashstyle="1 1"/>
              </v:rec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84864" behindDoc="0" locked="0" layoutInCell="1" allowOverlap="1" wp14:anchorId="54219B5A" wp14:editId="4F96F91B">
                <wp:simplePos x="0" y="0"/>
                <wp:positionH relativeFrom="column">
                  <wp:posOffset>1994311</wp:posOffset>
                </wp:positionH>
                <wp:positionV relativeFrom="paragraph">
                  <wp:posOffset>2061621</wp:posOffset>
                </wp:positionV>
                <wp:extent cx="933450" cy="1212850"/>
                <wp:effectExtent l="12700" t="12700" r="19050" b="19050"/>
                <wp:wrapNone/>
                <wp:docPr id="2053489672" name="Rectangle 4"/>
                <wp:cNvGraphicFramePr/>
                <a:graphic xmlns:a="http://schemas.openxmlformats.org/drawingml/2006/main">
                  <a:graphicData uri="http://schemas.microsoft.com/office/word/2010/wordprocessingShape">
                    <wps:wsp>
                      <wps:cNvSpPr/>
                      <wps:spPr>
                        <a:xfrm>
                          <a:off x="0" y="0"/>
                          <a:ext cx="933450" cy="1212850"/>
                        </a:xfrm>
                        <a:prstGeom prst="rect">
                          <a:avLst/>
                        </a:prstGeom>
                        <a:noFill/>
                        <a:ln w="28575">
                          <a:solidFill>
                            <a:schemeClr val="tx1"/>
                          </a:solidFill>
                          <a:prstDash val="lgDashDot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939B14" id="Rectangle 4" o:spid="_x0000_s1026" style="position:absolute;margin-left:157.05pt;margin-top:162.35pt;width:73.5pt;height:95.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" filled="f" strokecolor="black [3213]" strokeweight="2.25pt">
                <v:stroke dashstyle="longDashDotDot"/>
              </v:rec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61312" behindDoc="0" locked="0" layoutInCell="1" allowOverlap="1" wp14:anchorId="14133BF3" wp14:editId="44CFBEBE">
                <wp:simplePos x="0" y="0"/>
                <wp:positionH relativeFrom="column">
                  <wp:posOffset>3517900</wp:posOffset>
                </wp:positionH>
                <wp:positionV relativeFrom="paragraph">
                  <wp:posOffset>2065767</wp:posOffset>
                </wp:positionV>
                <wp:extent cx="123825" cy="1209675"/>
                <wp:effectExtent l="12700" t="12700" r="28575" b="22225"/>
                <wp:wrapNone/>
                <wp:docPr id="1587752481" name="Rectangle 1"/>
                <wp:cNvGraphicFramePr/>
                <a:graphic xmlns:a="http://schemas.openxmlformats.org/drawingml/2006/main">
                  <a:graphicData uri="http://schemas.microsoft.com/office/word/2010/wordprocessingShape">
                    <wps:wsp>
                      <wps:cNvSpPr/>
                      <wps:spPr>
                        <a:xfrm>
                          <a:off x="0" y="0"/>
                          <a:ext cx="123825" cy="1209675"/>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37CD88" id="Rectangle 1" o:spid="_x0000_s1026" style="position:absolute;margin-left:277pt;margin-top:162.65pt;width:9.75pt;height:95.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" filled="f" strokecolor="black [3213]" strokeweight="3p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68480" behindDoc="0" locked="0" layoutInCell="1" allowOverlap="1" wp14:anchorId="54CEE147" wp14:editId="407E65B4">
                <wp:simplePos x="0" y="0"/>
                <wp:positionH relativeFrom="column">
                  <wp:posOffset>3641725</wp:posOffset>
                </wp:positionH>
                <wp:positionV relativeFrom="paragraph">
                  <wp:posOffset>2067971</wp:posOffset>
                </wp:positionV>
                <wp:extent cx="263525" cy="1209675"/>
                <wp:effectExtent l="12700" t="12700" r="15875" b="9525"/>
                <wp:wrapNone/>
                <wp:docPr id="110504348" name="Rectangle 2"/>
                <wp:cNvGraphicFramePr/>
                <a:graphic xmlns:a="http://schemas.openxmlformats.org/drawingml/2006/main">
                  <a:graphicData uri="http://schemas.microsoft.com/office/word/2010/wordprocessingShape">
                    <wps:wsp>
                      <wps:cNvSpPr/>
                      <wps:spPr>
                        <a:xfrm>
                          <a:off x="0" y="0"/>
                          <a:ext cx="263525" cy="1209675"/>
                        </a:xfrm>
                        <a:prstGeom prst="rect">
                          <a:avLst/>
                        </a:prstGeom>
                        <a:noFill/>
                        <a:ln w="2857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A43EAC" id="Rectangle 2" o:spid="_x0000_s1026" style="position:absolute;margin-left:286.75pt;margin-top:162.85pt;width:20.75pt;height:95.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" filled="f" strokecolor="black [3213]" strokeweight="2.25pt">
                <v:stroke dashstyle="dash"/>
              </v:rec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77696" behindDoc="0" locked="0" layoutInCell="1" allowOverlap="1" wp14:anchorId="6E7A9C30" wp14:editId="63D59596">
                <wp:simplePos x="0" y="0"/>
                <wp:positionH relativeFrom="column">
                  <wp:posOffset>3906446</wp:posOffset>
                </wp:positionH>
                <wp:positionV relativeFrom="paragraph">
                  <wp:posOffset>2067971</wp:posOffset>
                </wp:positionV>
                <wp:extent cx="1120775" cy="1212850"/>
                <wp:effectExtent l="12700" t="12700" r="9525" b="19050"/>
                <wp:wrapNone/>
                <wp:docPr id="1982672105" name="Rectangle 3"/>
                <wp:cNvGraphicFramePr/>
                <a:graphic xmlns:a="http://schemas.openxmlformats.org/drawingml/2006/main">
                  <a:graphicData uri="http://schemas.microsoft.com/office/word/2010/wordprocessingShape">
                    <wps:wsp>
                      <wps:cNvSpPr/>
                      <wps:spPr>
                        <a:xfrm>
                          <a:off x="0" y="0"/>
                          <a:ext cx="1120775" cy="1212850"/>
                        </a:xfrm>
                        <a:prstGeom prst="rect">
                          <a:avLst/>
                        </a:prstGeom>
                        <a:noFill/>
                        <a:ln w="28575">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82520" id="Rectangle 3" o:spid="_x0000_s1026" style="position:absolute;margin-left:307.6pt;margin-top:162.85pt;width:88.25pt;height: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" filled="f" strokecolor="#09101d [484]" strokeweight="2.25pt">
                <v:stroke dashstyle="1 1"/>
              </v:rec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82816" behindDoc="0" locked="0" layoutInCell="1" allowOverlap="1" wp14:anchorId="1A4F51B6" wp14:editId="3758BFFA">
                <wp:simplePos x="0" y="0"/>
                <wp:positionH relativeFrom="column">
                  <wp:posOffset>5026025</wp:posOffset>
                </wp:positionH>
                <wp:positionV relativeFrom="paragraph">
                  <wp:posOffset>2064796</wp:posOffset>
                </wp:positionV>
                <wp:extent cx="933450" cy="1212850"/>
                <wp:effectExtent l="12700" t="12700" r="19050" b="19050"/>
                <wp:wrapNone/>
                <wp:docPr id="2004374451" name="Rectangle 4"/>
                <wp:cNvGraphicFramePr/>
                <a:graphic xmlns:a="http://schemas.openxmlformats.org/drawingml/2006/main">
                  <a:graphicData uri="http://schemas.microsoft.com/office/word/2010/wordprocessingShape">
                    <wps:wsp>
                      <wps:cNvSpPr/>
                      <wps:spPr>
                        <a:xfrm>
                          <a:off x="0" y="0"/>
                          <a:ext cx="933450" cy="1212850"/>
                        </a:xfrm>
                        <a:prstGeom prst="rect">
                          <a:avLst/>
                        </a:prstGeom>
                        <a:noFill/>
                        <a:ln w="28575">
                          <a:solidFill>
                            <a:schemeClr val="tx1"/>
                          </a:solidFill>
                          <a:prstDash val="lgDashDot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5D8605" id="Rectangle 4" o:spid="_x0000_s1026" style="position:absolute;margin-left:395.75pt;margin-top:162.6pt;width:73.5pt;height:95.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" filled="f" strokecolor="black [3213]" strokeweight="2.25pt">
                <v:stroke dashstyle="longDashDotDot"/>
              </v:rec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86912" behindDoc="0" locked="0" layoutInCell="1" allowOverlap="1" wp14:anchorId="694D517C" wp14:editId="6E256399">
                <wp:simplePos x="0" y="0"/>
                <wp:positionH relativeFrom="column">
                  <wp:posOffset>5029200</wp:posOffset>
                </wp:positionH>
                <wp:positionV relativeFrom="paragraph">
                  <wp:posOffset>258221</wp:posOffset>
                </wp:positionV>
                <wp:extent cx="882650" cy="1212850"/>
                <wp:effectExtent l="12700" t="12700" r="19050" b="19050"/>
                <wp:wrapNone/>
                <wp:docPr id="2008277868" name="Rectangle 4"/>
                <wp:cNvGraphicFramePr/>
                <a:graphic xmlns:a="http://schemas.openxmlformats.org/drawingml/2006/main">
                  <a:graphicData uri="http://schemas.microsoft.com/office/word/2010/wordprocessingShape">
                    <wps:wsp>
                      <wps:cNvSpPr/>
                      <wps:spPr>
                        <a:xfrm>
                          <a:off x="0" y="0"/>
                          <a:ext cx="882650" cy="1212850"/>
                        </a:xfrm>
                        <a:prstGeom prst="rect">
                          <a:avLst/>
                        </a:prstGeom>
                        <a:noFill/>
                        <a:ln w="28575">
                          <a:solidFill>
                            <a:schemeClr val="tx1"/>
                          </a:solidFill>
                          <a:prstDash val="lgDashDot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743E900" id="Rectangle 4" o:spid="_x0000_s1026" style="position:absolute;margin-left:396pt;margin-top:20.35pt;width:69.5pt;height:95.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" filled="f" strokecolor="black [3213]" strokeweight="2.25pt">
                <v:stroke dashstyle="longDashDotDot"/>
              </v:rec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79744" behindDoc="0" locked="0" layoutInCell="1" allowOverlap="1" wp14:anchorId="7E8F65EC" wp14:editId="4A6227A6">
                <wp:simplePos x="0" y="0"/>
                <wp:positionH relativeFrom="column">
                  <wp:posOffset>3908425</wp:posOffset>
                </wp:positionH>
                <wp:positionV relativeFrom="paragraph">
                  <wp:posOffset>249667</wp:posOffset>
                </wp:positionV>
                <wp:extent cx="1120775" cy="1212850"/>
                <wp:effectExtent l="12700" t="12700" r="9525" b="19050"/>
                <wp:wrapNone/>
                <wp:docPr id="1946408078" name="Rectangle 3"/>
                <wp:cNvGraphicFramePr/>
                <a:graphic xmlns:a="http://schemas.openxmlformats.org/drawingml/2006/main">
                  <a:graphicData uri="http://schemas.microsoft.com/office/word/2010/wordprocessingShape">
                    <wps:wsp>
                      <wps:cNvSpPr/>
                      <wps:spPr>
                        <a:xfrm>
                          <a:off x="0" y="0"/>
                          <a:ext cx="1120775" cy="1212850"/>
                        </a:xfrm>
                        <a:prstGeom prst="rect">
                          <a:avLst/>
                        </a:prstGeom>
                        <a:noFill/>
                        <a:ln w="28575">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01CD7" id="Rectangle 3" o:spid="_x0000_s1026" style="position:absolute;margin-left:307.75pt;margin-top:19.65pt;width:88.25pt;height:9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" filled="f" strokecolor="#09101d [484]" strokeweight="2.25pt">
                <v:stroke dashstyle="1 1"/>
              </v:rec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70528" behindDoc="0" locked="0" layoutInCell="1" allowOverlap="1" wp14:anchorId="5DC612A8" wp14:editId="4A814A6B">
                <wp:simplePos x="0" y="0"/>
                <wp:positionH relativeFrom="column">
                  <wp:posOffset>3641725</wp:posOffset>
                </wp:positionH>
                <wp:positionV relativeFrom="paragraph">
                  <wp:posOffset>252842</wp:posOffset>
                </wp:positionV>
                <wp:extent cx="263525" cy="1209675"/>
                <wp:effectExtent l="12700" t="12700" r="15875" b="9525"/>
                <wp:wrapNone/>
                <wp:docPr id="2058734397" name="Rectangle 2"/>
                <wp:cNvGraphicFramePr/>
                <a:graphic xmlns:a="http://schemas.openxmlformats.org/drawingml/2006/main">
                  <a:graphicData uri="http://schemas.microsoft.com/office/word/2010/wordprocessingShape">
                    <wps:wsp>
                      <wps:cNvSpPr/>
                      <wps:spPr>
                        <a:xfrm>
                          <a:off x="0" y="0"/>
                          <a:ext cx="263525" cy="1209675"/>
                        </a:xfrm>
                        <a:prstGeom prst="rect">
                          <a:avLst/>
                        </a:prstGeom>
                        <a:noFill/>
                        <a:ln w="2857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4F880E" id="Rectangle 2" o:spid="_x0000_s1026" style="position:absolute;margin-left:286.75pt;margin-top:19.9pt;width:20.75pt;height:95.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" filled="f" strokecolor="black [3213]" strokeweight="2.25pt">
                <v:stroke dashstyle="dash"/>
              </v:rec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63360" behindDoc="0" locked="0" layoutInCell="1" allowOverlap="1" wp14:anchorId="10B57516" wp14:editId="575FEEBB">
                <wp:simplePos x="0" y="0"/>
                <wp:positionH relativeFrom="column">
                  <wp:posOffset>3517900</wp:posOffset>
                </wp:positionH>
                <wp:positionV relativeFrom="paragraph">
                  <wp:posOffset>252842</wp:posOffset>
                </wp:positionV>
                <wp:extent cx="123825" cy="1209675"/>
                <wp:effectExtent l="12700" t="12700" r="28575" b="22225"/>
                <wp:wrapNone/>
                <wp:docPr id="1545867332" name="Rectangle 1"/>
                <wp:cNvGraphicFramePr/>
                <a:graphic xmlns:a="http://schemas.openxmlformats.org/drawingml/2006/main">
                  <a:graphicData uri="http://schemas.microsoft.com/office/word/2010/wordprocessingShape">
                    <wps:wsp>
                      <wps:cNvSpPr/>
                      <wps:spPr>
                        <a:xfrm>
                          <a:off x="0" y="0"/>
                          <a:ext cx="123825" cy="1209675"/>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AC8D29" id="Rectangle 1" o:spid="_x0000_s1026" style="position:absolute;margin-left:277pt;margin-top:19.9pt;width:9.75pt;height:95.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" filled="f" strokecolor="black [3213]" strokeweight="3p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59264" behindDoc="0" locked="0" layoutInCell="1" allowOverlap="1" wp14:anchorId="592B784D" wp14:editId="43C76E2F">
                <wp:simplePos x="0" y="0"/>
                <wp:positionH relativeFrom="column">
                  <wp:posOffset>380888</wp:posOffset>
                </wp:positionH>
                <wp:positionV relativeFrom="paragraph">
                  <wp:posOffset>260425</wp:posOffset>
                </wp:positionV>
                <wp:extent cx="123825" cy="1209675"/>
                <wp:effectExtent l="12700" t="12700" r="28575" b="22225"/>
                <wp:wrapNone/>
                <wp:docPr id="2114213115" name="Rectangle 1"/>
                <wp:cNvGraphicFramePr/>
                <a:graphic xmlns:a="http://schemas.openxmlformats.org/drawingml/2006/main">
                  <a:graphicData uri="http://schemas.microsoft.com/office/word/2010/wordprocessingShape">
                    <wps:wsp>
                      <wps:cNvSpPr/>
                      <wps:spPr>
                        <a:xfrm>
                          <a:off x="0" y="0"/>
                          <a:ext cx="123825" cy="1209675"/>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6974C0" id="Rectangle 1" o:spid="_x0000_s1026" style="position:absolute;margin-left:30pt;margin-top:20.5pt;width:9.75pt;height:9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" filled="f" strokecolor="black [3213]" strokeweight="3p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66432" behindDoc="0" locked="0" layoutInCell="1" allowOverlap="1" wp14:anchorId="1435C39A" wp14:editId="4B446280">
                <wp:simplePos x="0" y="0"/>
                <wp:positionH relativeFrom="column">
                  <wp:posOffset>502658</wp:posOffset>
                </wp:positionH>
                <wp:positionV relativeFrom="paragraph">
                  <wp:posOffset>256017</wp:posOffset>
                </wp:positionV>
                <wp:extent cx="263525" cy="1209675"/>
                <wp:effectExtent l="12700" t="12700" r="15875" b="9525"/>
                <wp:wrapNone/>
                <wp:docPr id="233681578" name="Rectangle 2"/>
                <wp:cNvGraphicFramePr/>
                <a:graphic xmlns:a="http://schemas.openxmlformats.org/drawingml/2006/main">
                  <a:graphicData uri="http://schemas.microsoft.com/office/word/2010/wordprocessingShape">
                    <wps:wsp>
                      <wps:cNvSpPr/>
                      <wps:spPr>
                        <a:xfrm>
                          <a:off x="0" y="0"/>
                          <a:ext cx="263525" cy="1209675"/>
                        </a:xfrm>
                        <a:prstGeom prst="rect">
                          <a:avLst/>
                        </a:prstGeom>
                        <a:noFill/>
                        <a:ln w="2857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3F1D07" id="Rectangle 2" o:spid="_x0000_s1026" style="position:absolute;margin-left:39.6pt;margin-top:20.15pt;width:20.75pt;height:95.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" filled="f" strokecolor="black [3213]" strokeweight="2.25pt">
                <v:stroke dashstyle="dash"/>
              </v:rect>
            </w:pict>
          </mc:Fallback>
        </mc:AlternateContent>
      </w:r>
      <w:r w:rsidR="000068D7">
        <w:rPr>
          <w:rFonts w:ascii="Times New Roman" w:hAnsi="Times New Roman" w:cs="Times New Roman"/>
          <w:noProof/>
          <w:u w:val="single"/>
          <w:lang w:val="en-US"/>
        </w:rPr>
        <mc:AlternateContent>
          <mc:Choice Requires="wps">
            <w:drawing>
              <wp:anchor distT="0" distB="0" distL="114300" distR="114300" simplePos="0" relativeHeight="251673600" behindDoc="0" locked="0" layoutInCell="1" allowOverlap="1" wp14:anchorId="38D642A9" wp14:editId="6E481271">
                <wp:simplePos x="0" y="0"/>
                <wp:positionH relativeFrom="column">
                  <wp:posOffset>768948</wp:posOffset>
                </wp:positionH>
                <wp:positionV relativeFrom="paragraph">
                  <wp:posOffset>254074</wp:posOffset>
                </wp:positionV>
                <wp:extent cx="1216025" cy="1212850"/>
                <wp:effectExtent l="12700" t="12700" r="15875" b="19050"/>
                <wp:wrapNone/>
                <wp:docPr id="1262127339" name="Rectangle 3"/>
                <wp:cNvGraphicFramePr/>
                <a:graphic xmlns:a="http://schemas.openxmlformats.org/drawingml/2006/main">
                  <a:graphicData uri="http://schemas.microsoft.com/office/word/2010/wordprocessingShape">
                    <wps:wsp>
                      <wps:cNvSpPr/>
                      <wps:spPr>
                        <a:xfrm>
                          <a:off x="0" y="0"/>
                          <a:ext cx="1216025" cy="1212850"/>
                        </a:xfrm>
                        <a:prstGeom prst="rect">
                          <a:avLst/>
                        </a:prstGeom>
                        <a:noFill/>
                        <a:ln w="28575">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ADC7C" id="Rectangle 3" o:spid="_x0000_s1026" style="position:absolute;margin-left:60.55pt;margin-top:20pt;width:95.75pt;height:9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" filled="f" strokecolor="#09101d [484]" strokeweight="2.25pt">
                <v:stroke dashstyle="1 1"/>
              </v:rect>
            </w:pict>
          </mc:Fallback>
        </mc:AlternateContent>
      </w:r>
      <w:r w:rsidR="000A496D" w:rsidRPr="000A496D">
        <w:rPr>
          <w:rFonts w:ascii="Times New Roman" w:hAnsi="Times New Roman" w:cs="Times New Roman"/>
          <w:noProof/>
          <w:u w:val="single"/>
          <w:lang w:val="en-US"/>
        </w:rPr>
        <w:drawing>
          <wp:inline distT="0" distB="0" distL="0" distR="0" wp14:anchorId="524CE244" wp14:editId="08ADDE51">
            <wp:extent cx="6150128" cy="3629025"/>
            <wp:effectExtent l="0" t="0" r="0" b="3175"/>
            <wp:docPr id="20593780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78046" name=""/>
                    <pic:cNvPicPr/>
                  </pic:nvPicPr>
                  <pic:blipFill>
                    <a:blip r:embed="rId11"/>
                    <a:stretch>
                      <a:fillRect/>
                    </a:stretch>
                  </pic:blipFill>
                  <pic:spPr>
                    <a:xfrm>
                      <a:off x="0" y="0"/>
                      <a:ext cx="6158865" cy="3634181"/>
                    </a:xfrm>
                    <a:prstGeom prst="rect">
                      <a:avLst/>
                    </a:prstGeom>
                  </pic:spPr>
                </pic:pic>
              </a:graphicData>
            </a:graphic>
          </wp:inline>
        </w:drawing>
      </w:r>
    </w:p>
    <w:p w14:paraId="028A4C18" w14:textId="6F85B53E" w:rsidR="00AB3FD6" w:rsidRPr="00AB3FD6" w:rsidRDefault="00AB3FD6" w:rsidP="00211C22">
      <w:pPr>
        <w:pStyle w:val="Caption"/>
        <w:spacing w:before="120" w:after="0"/>
        <w:jc w:val="center"/>
        <w:rPr>
          <w:rFonts w:ascii="Times New Roman" w:hAnsi="Times New Roman" w:cs="Times New Roman"/>
          <w:sz w:val="20"/>
          <w:szCs w:val="20"/>
          <w:u w:val="single"/>
          <w:lang w:val="en-US"/>
        </w:rPr>
      </w:pPr>
      <w:r w:rsidRPr="00AB3FD6">
        <w:rPr>
          <w:rFonts w:ascii="Times New Roman" w:hAnsi="Times New Roman" w:cs="Times New Roman"/>
          <w:sz w:val="20"/>
          <w:szCs w:val="20"/>
        </w:rPr>
        <w:t xml:space="preserve">Figure </w:t>
      </w:r>
      <w:r w:rsidRPr="00AB3FD6">
        <w:rPr>
          <w:rFonts w:ascii="Times New Roman" w:hAnsi="Times New Roman" w:cs="Times New Roman"/>
          <w:sz w:val="20"/>
          <w:szCs w:val="20"/>
        </w:rPr>
        <w:fldChar w:fldCharType="begin"/>
      </w:r>
      <w:r w:rsidRPr="00AB3FD6">
        <w:rPr>
          <w:rFonts w:ascii="Times New Roman" w:hAnsi="Times New Roman" w:cs="Times New Roman"/>
          <w:sz w:val="20"/>
          <w:szCs w:val="20"/>
        </w:rPr>
        <w:instrText xml:space="preserve"> SEQ Figure \* ARABIC </w:instrText>
      </w:r>
      <w:r w:rsidRPr="00AB3FD6">
        <w:rPr>
          <w:rFonts w:ascii="Times New Roman" w:hAnsi="Times New Roman" w:cs="Times New Roman"/>
          <w:sz w:val="20"/>
          <w:szCs w:val="20"/>
        </w:rPr>
        <w:fldChar w:fldCharType="separate"/>
      </w:r>
      <w:r w:rsidR="00B05307">
        <w:rPr>
          <w:rFonts w:ascii="Times New Roman" w:hAnsi="Times New Roman" w:cs="Times New Roman"/>
          <w:noProof/>
          <w:sz w:val="20"/>
          <w:szCs w:val="20"/>
        </w:rPr>
        <w:t>4</w:t>
      </w:r>
      <w:r w:rsidRPr="00AB3FD6">
        <w:rPr>
          <w:rFonts w:ascii="Times New Roman" w:hAnsi="Times New Roman" w:cs="Times New Roman"/>
          <w:sz w:val="20"/>
          <w:szCs w:val="20"/>
        </w:rPr>
        <w:fldChar w:fldCharType="end"/>
      </w:r>
      <w:r w:rsidRPr="00AB3FD6">
        <w:rPr>
          <w:rFonts w:ascii="Times New Roman" w:hAnsi="Times New Roman" w:cs="Times New Roman"/>
          <w:sz w:val="20"/>
          <w:szCs w:val="20"/>
        </w:rPr>
        <w:t>.1: Base Run Simulation Results</w:t>
      </w:r>
    </w:p>
    <w:p w14:paraId="6C63A5B8" w14:textId="6FF4A782" w:rsidR="00AB3FD6" w:rsidRPr="00AB3FD6"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As seen in the KPIs, the overall behavior of this model presents increasingly increasing behavior for demand for imports, completed vertical farms</w:t>
      </w:r>
      <w:r w:rsidR="00FB1D63">
        <w:rPr>
          <w:rFonts w:ascii="Times New Roman" w:hAnsi="Times New Roman" w:cs="Times New Roman"/>
          <w:lang w:val="en-US"/>
        </w:rPr>
        <w:t xml:space="preserve">, </w:t>
      </w:r>
      <w:r w:rsidRPr="00AB3FD6">
        <w:rPr>
          <w:rFonts w:ascii="Times New Roman" w:hAnsi="Times New Roman" w:cs="Times New Roman"/>
          <w:lang w:val="en-US"/>
        </w:rPr>
        <w:t xml:space="preserve">demand met from domestic production and </w:t>
      </w:r>
      <w:r w:rsidR="00FB1D63">
        <w:rPr>
          <w:rFonts w:ascii="Times New Roman" w:hAnsi="Times New Roman" w:cs="Times New Roman"/>
          <w:lang w:val="en-US"/>
        </w:rPr>
        <w:t>vertical farm income</w:t>
      </w:r>
      <w:r w:rsidRPr="00AB3FD6">
        <w:rPr>
          <w:rFonts w:ascii="Times New Roman" w:hAnsi="Times New Roman" w:cs="Times New Roman"/>
          <w:lang w:val="en-US"/>
        </w:rPr>
        <w:t xml:space="preserve">. For more insight on these variables, </w:t>
      </w:r>
      <w:r w:rsidR="00FB1D63">
        <w:rPr>
          <w:rFonts w:ascii="Times New Roman" w:hAnsi="Times New Roman" w:cs="Times New Roman"/>
          <w:lang w:val="en-US"/>
        </w:rPr>
        <w:t>vertical farm income</w:t>
      </w:r>
      <w:r w:rsidRPr="00AB3FD6">
        <w:rPr>
          <w:rFonts w:ascii="Times New Roman" w:hAnsi="Times New Roman" w:cs="Times New Roman"/>
          <w:lang w:val="en-US"/>
        </w:rPr>
        <w:t xml:space="preserve"> indicate</w:t>
      </w:r>
      <w:r w:rsidR="00FB1D63">
        <w:rPr>
          <w:rFonts w:ascii="Times New Roman" w:hAnsi="Times New Roman" w:cs="Times New Roman"/>
          <w:lang w:val="en-US"/>
        </w:rPr>
        <w:t>s</w:t>
      </w:r>
      <w:r w:rsidRPr="00AB3FD6">
        <w:rPr>
          <w:rFonts w:ascii="Times New Roman" w:hAnsi="Times New Roman" w:cs="Times New Roman"/>
          <w:lang w:val="en-US"/>
        </w:rPr>
        <w:t xml:space="preserve"> </w:t>
      </w:r>
      <w:r w:rsidR="00FB1D63">
        <w:rPr>
          <w:rFonts w:ascii="Times New Roman" w:hAnsi="Times New Roman" w:cs="Times New Roman"/>
          <w:lang w:val="en-US"/>
        </w:rPr>
        <w:t>net revenue plus government subsidies</w:t>
      </w:r>
      <w:r w:rsidRPr="00AB3FD6">
        <w:rPr>
          <w:rFonts w:ascii="Times New Roman" w:hAnsi="Times New Roman" w:cs="Times New Roman"/>
          <w:lang w:val="en-US"/>
        </w:rPr>
        <w:t xml:space="preserve">. Demand met from domestic production is a measure of the total shipment to distributors, which represents the amount of vertical farm produce meeting food demand, plus the constant demand fulfilled by conventional farms. Demand for imports is a measure of the remaining demand to be fulfilled minus the demand for vertical farm produce. As noted in my assumptions, it is assumed that any unmet demand will be met by imports. Lastly, completed vertical farms measures the number of vertical farms in operation. </w:t>
      </w:r>
    </w:p>
    <w:p w14:paraId="45D965C6" w14:textId="716744D6" w:rsidR="00AB3FD6" w:rsidRPr="00AB3FD6"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 xml:space="preserve">From year </w:t>
      </w:r>
      <w:r w:rsidRPr="00265ACF">
        <w:rPr>
          <w:rFonts w:ascii="Times New Roman" w:hAnsi="Times New Roman" w:cs="Times New Roman"/>
          <w:u w:val="single"/>
          <w:lang w:val="en-US"/>
        </w:rPr>
        <w:t>2013 to 2014</w:t>
      </w:r>
      <w:r w:rsidRPr="00AB3FD6">
        <w:rPr>
          <w:rFonts w:ascii="Times New Roman" w:hAnsi="Times New Roman" w:cs="Times New Roman"/>
          <w:lang w:val="en-US"/>
        </w:rPr>
        <w:t xml:space="preserve">, as seen in the </w:t>
      </w:r>
      <w:r w:rsidR="008870B6">
        <w:rPr>
          <w:rFonts w:ascii="Times New Roman" w:hAnsi="Times New Roman" w:cs="Times New Roman"/>
          <w:lang w:val="en-US"/>
        </w:rPr>
        <w:t>first</w:t>
      </w:r>
      <w:r w:rsidRPr="00AB3FD6">
        <w:rPr>
          <w:rFonts w:ascii="Times New Roman" w:hAnsi="Times New Roman" w:cs="Times New Roman"/>
          <w:lang w:val="en-US"/>
        </w:rPr>
        <w:t xml:space="preserve"> </w:t>
      </w:r>
      <w:r w:rsidR="008870B6">
        <w:rPr>
          <w:rFonts w:ascii="Times New Roman" w:hAnsi="Times New Roman" w:cs="Times New Roman"/>
          <w:lang w:val="en-US"/>
        </w:rPr>
        <w:t>sector</w:t>
      </w:r>
      <w:r w:rsidRPr="00AB3FD6">
        <w:rPr>
          <w:rFonts w:ascii="Times New Roman" w:hAnsi="Times New Roman" w:cs="Times New Roman"/>
          <w:lang w:val="en-US"/>
        </w:rPr>
        <w:t xml:space="preserve">, loop </w:t>
      </w:r>
      <w:r w:rsidRPr="008870B6">
        <w:rPr>
          <w:rFonts w:ascii="Times New Roman" w:hAnsi="Times New Roman" w:cs="Times New Roman"/>
          <w:i/>
          <w:iCs/>
          <w:lang w:val="en-US"/>
        </w:rPr>
        <w:t>Maturing Vertical Farms (B1)</w:t>
      </w:r>
      <w:r w:rsidRPr="00AB3FD6">
        <w:rPr>
          <w:rFonts w:ascii="Times New Roman" w:hAnsi="Times New Roman" w:cs="Times New Roman"/>
          <w:lang w:val="en-US"/>
        </w:rPr>
        <w:t xml:space="preserve"> is dominant. In the initial year, the number of vertical farms under construction is low. Over the course of this year, the number of vertical farms under construction are pushed to increase by government subsidies loops. Both </w:t>
      </w:r>
      <w:r w:rsidRPr="008870B6">
        <w:rPr>
          <w:rFonts w:ascii="Times New Roman" w:hAnsi="Times New Roman" w:cs="Times New Roman"/>
          <w:i/>
          <w:iCs/>
          <w:lang w:val="en-US"/>
        </w:rPr>
        <w:t>Striving for Independence (B5)</w:t>
      </w:r>
      <w:r w:rsidRPr="00AB3FD6">
        <w:rPr>
          <w:rFonts w:ascii="Times New Roman" w:hAnsi="Times New Roman" w:cs="Times New Roman"/>
          <w:lang w:val="en-US"/>
        </w:rPr>
        <w:t xml:space="preserve"> and </w:t>
      </w:r>
      <w:r w:rsidRPr="008870B6">
        <w:rPr>
          <w:rFonts w:ascii="Times New Roman" w:hAnsi="Times New Roman" w:cs="Times New Roman"/>
          <w:i/>
          <w:iCs/>
          <w:lang w:val="en-US"/>
        </w:rPr>
        <w:t>Asking for Help (B10)</w:t>
      </w:r>
      <w:r w:rsidRPr="00AB3FD6">
        <w:rPr>
          <w:rFonts w:ascii="Times New Roman" w:hAnsi="Times New Roman" w:cs="Times New Roman"/>
          <w:lang w:val="en-US"/>
        </w:rPr>
        <w:t xml:space="preserve"> indicate that since the total number of vertical farms are low, capacity is far from full, and since there is a low self-sufficiency, close to a full amount of the allocated subsidies to vertical farms will be given. This then drives construction of vertical farms. B1 is dominant in this first year as it prevents an immediate implementation of vertical farms. There is a time delay to construct the farms. Yet, the number of completed vertical farms begin to increase as some of the initial number of vertical farms under construction are completed.</w:t>
      </w:r>
    </w:p>
    <w:p w14:paraId="4022465B" w14:textId="058327AB" w:rsidR="00AB3FD6" w:rsidRPr="00AB3FD6"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 xml:space="preserve">There is still exponential behavior in the other KPIs as the existing number of completed vertical farms are already producing. They increase the amount of domestic </w:t>
      </w:r>
      <w:r w:rsidRPr="00AB3FD6">
        <w:rPr>
          <w:rFonts w:ascii="Times New Roman" w:hAnsi="Times New Roman" w:cs="Times New Roman"/>
          <w:lang w:val="en-US"/>
        </w:rPr>
        <w:lastRenderedPageBreak/>
        <w:t xml:space="preserve">produce. </w:t>
      </w:r>
      <w:r w:rsidR="009845FF">
        <w:rPr>
          <w:rFonts w:ascii="Times New Roman" w:hAnsi="Times New Roman" w:cs="Times New Roman"/>
          <w:lang w:val="en-US"/>
        </w:rPr>
        <w:t>V</w:t>
      </w:r>
      <w:r w:rsidRPr="00AB3FD6">
        <w:rPr>
          <w:rFonts w:ascii="Times New Roman" w:hAnsi="Times New Roman" w:cs="Times New Roman"/>
          <w:lang w:val="en-US"/>
        </w:rPr>
        <w:t>ertical farms</w:t>
      </w:r>
      <w:r w:rsidR="009845FF">
        <w:rPr>
          <w:rFonts w:ascii="Times New Roman" w:hAnsi="Times New Roman" w:cs="Times New Roman"/>
          <w:lang w:val="en-US"/>
        </w:rPr>
        <w:t xml:space="preserve"> and vertical farm income</w:t>
      </w:r>
      <w:r w:rsidRPr="00AB3FD6">
        <w:rPr>
          <w:rFonts w:ascii="Times New Roman" w:hAnsi="Times New Roman" w:cs="Times New Roman"/>
          <w:lang w:val="en-US"/>
        </w:rPr>
        <w:t xml:space="preserve"> continue to increase as the amount of government subsidies </w:t>
      </w:r>
      <w:r w:rsidR="009845FF">
        <w:rPr>
          <w:rFonts w:ascii="Times New Roman" w:hAnsi="Times New Roman" w:cs="Times New Roman"/>
          <w:lang w:val="en-US"/>
        </w:rPr>
        <w:t>increases, which provides more funding to boost vertical farm construction</w:t>
      </w:r>
      <w:r w:rsidRPr="00AB3FD6">
        <w:rPr>
          <w:rFonts w:ascii="Times New Roman" w:hAnsi="Times New Roman" w:cs="Times New Roman"/>
          <w:lang w:val="en-US"/>
        </w:rPr>
        <w:t xml:space="preserve">. Total demand for imports continues to increase similarly as the demand continues to increase faster than vertical farm production can decrease the total demand for imports. </w:t>
      </w:r>
    </w:p>
    <w:p w14:paraId="7DF1DA56" w14:textId="5C87477C" w:rsidR="00AB3FD6" w:rsidRPr="00AB3FD6"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 xml:space="preserve">From </w:t>
      </w:r>
      <w:r w:rsidRPr="00265ACF">
        <w:rPr>
          <w:rFonts w:ascii="Times New Roman" w:hAnsi="Times New Roman" w:cs="Times New Roman"/>
          <w:u w:val="single"/>
          <w:lang w:val="en-US"/>
        </w:rPr>
        <w:t>2014 to 2016</w:t>
      </w:r>
      <w:r w:rsidRPr="00AB3FD6">
        <w:rPr>
          <w:rFonts w:ascii="Times New Roman" w:hAnsi="Times New Roman" w:cs="Times New Roman"/>
          <w:lang w:val="en-US"/>
        </w:rPr>
        <w:t xml:space="preserve">, loop </w:t>
      </w:r>
      <w:r w:rsidRPr="009845FF">
        <w:rPr>
          <w:rFonts w:ascii="Times New Roman" w:hAnsi="Times New Roman" w:cs="Times New Roman"/>
          <w:i/>
          <w:iCs/>
          <w:lang w:val="en-US"/>
        </w:rPr>
        <w:t>Decay of Vertical Farms (B3)</w:t>
      </w:r>
      <w:r w:rsidRPr="00AB3FD6">
        <w:rPr>
          <w:rFonts w:ascii="Times New Roman" w:hAnsi="Times New Roman" w:cs="Times New Roman"/>
          <w:lang w:val="en-US"/>
        </w:rPr>
        <w:t xml:space="preserve"> comes into dominance which can be seen in the </w:t>
      </w:r>
      <w:r w:rsidR="00830E1F">
        <w:rPr>
          <w:rFonts w:ascii="Times New Roman" w:hAnsi="Times New Roman" w:cs="Times New Roman"/>
          <w:lang w:val="en-US"/>
        </w:rPr>
        <w:t>second sector</w:t>
      </w:r>
      <w:r w:rsidRPr="00AB3FD6">
        <w:rPr>
          <w:rFonts w:ascii="Times New Roman" w:hAnsi="Times New Roman" w:cs="Times New Roman"/>
          <w:lang w:val="en-US"/>
        </w:rPr>
        <w:t xml:space="preserve"> on the graphs. B3 grows in strength in the first year as the number of completed vertical farms increase. It then takes over, limiting an immediate decay of vertical farms. Due to a time delay, completed vertical farms are expected to last 30 years. Some will begin the decay process, but they will be prevented from decaying immediately. This leads to the number of vertical farms increasing further during this period.</w:t>
      </w:r>
    </w:p>
    <w:p w14:paraId="425207CF" w14:textId="7714AF19" w:rsidR="00AB3FD6" w:rsidRPr="00AB3FD6"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 xml:space="preserve">As the number of verticals farm increases, the vertical farm capacity increases as well. This drives demand met from domestic production as seen in </w:t>
      </w:r>
      <w:r w:rsidR="00830E1F" w:rsidRPr="00830E1F">
        <w:rPr>
          <w:rFonts w:ascii="Times New Roman" w:hAnsi="Times New Roman" w:cs="Times New Roman"/>
          <w:i/>
          <w:iCs/>
          <w:lang w:val="en-US"/>
        </w:rPr>
        <w:t>Making the Money (</w:t>
      </w:r>
      <w:r w:rsidRPr="00830E1F">
        <w:rPr>
          <w:rFonts w:ascii="Times New Roman" w:hAnsi="Times New Roman" w:cs="Times New Roman"/>
          <w:i/>
          <w:iCs/>
          <w:lang w:val="en-US"/>
        </w:rPr>
        <w:t>R1</w:t>
      </w:r>
      <w:r w:rsidR="00830E1F" w:rsidRPr="00830E1F">
        <w:rPr>
          <w:rFonts w:ascii="Times New Roman" w:hAnsi="Times New Roman" w:cs="Times New Roman"/>
          <w:i/>
          <w:iCs/>
          <w:lang w:val="en-US"/>
        </w:rPr>
        <w:t>)</w:t>
      </w:r>
      <w:r w:rsidR="00830E1F">
        <w:rPr>
          <w:rFonts w:ascii="Times New Roman" w:hAnsi="Times New Roman" w:cs="Times New Roman"/>
          <w:i/>
          <w:iCs/>
          <w:lang w:val="en-US"/>
        </w:rPr>
        <w:t xml:space="preserve"> </w:t>
      </w:r>
      <w:r w:rsidR="00830E1F">
        <w:rPr>
          <w:rFonts w:ascii="Times New Roman" w:hAnsi="Times New Roman" w:cs="Times New Roman"/>
          <w:lang w:val="en-US"/>
        </w:rPr>
        <w:t>loop</w:t>
      </w:r>
      <w:r w:rsidRPr="00AB3FD6">
        <w:rPr>
          <w:rFonts w:ascii="Times New Roman" w:hAnsi="Times New Roman" w:cs="Times New Roman"/>
          <w:lang w:val="en-US"/>
        </w:rPr>
        <w:t xml:space="preserve"> in which increased vertical farms increases capacity which increases shipments to distributors</w:t>
      </w:r>
      <w:r w:rsidR="00083D0C">
        <w:rPr>
          <w:rFonts w:ascii="Times New Roman" w:hAnsi="Times New Roman" w:cs="Times New Roman"/>
          <w:lang w:val="en-US"/>
        </w:rPr>
        <w:t>, increasing demand met from domestic production</w:t>
      </w:r>
      <w:r w:rsidRPr="00AB3FD6">
        <w:rPr>
          <w:rFonts w:ascii="Times New Roman" w:hAnsi="Times New Roman" w:cs="Times New Roman"/>
          <w:lang w:val="en-US"/>
        </w:rPr>
        <w:t xml:space="preserve">, increasing </w:t>
      </w:r>
      <w:r w:rsidR="001342F3">
        <w:rPr>
          <w:rFonts w:ascii="Times New Roman" w:hAnsi="Times New Roman" w:cs="Times New Roman"/>
          <w:lang w:val="en-US"/>
        </w:rPr>
        <w:t>net revenue</w:t>
      </w:r>
      <w:r w:rsidRPr="00AB3FD6">
        <w:rPr>
          <w:rFonts w:ascii="Times New Roman" w:hAnsi="Times New Roman" w:cs="Times New Roman"/>
          <w:lang w:val="en-US"/>
        </w:rPr>
        <w:t xml:space="preserve"> and further driving completed vertical farms.</w:t>
      </w:r>
      <w:r w:rsidR="00D718FD">
        <w:rPr>
          <w:rFonts w:ascii="Times New Roman" w:hAnsi="Times New Roman" w:cs="Times New Roman"/>
          <w:lang w:val="en-US"/>
        </w:rPr>
        <w:t xml:space="preserve"> It should be noted that the cost loops remain stronger than R1 as there is not enough demand to increase gross revenue enough to completely cover</w:t>
      </w:r>
      <w:r w:rsidRPr="00AB3FD6">
        <w:rPr>
          <w:rFonts w:ascii="Times New Roman" w:hAnsi="Times New Roman" w:cs="Times New Roman"/>
          <w:lang w:val="en-US"/>
        </w:rPr>
        <w:t xml:space="preserve"> </w:t>
      </w:r>
      <w:r w:rsidR="00D718FD">
        <w:rPr>
          <w:rFonts w:ascii="Times New Roman" w:hAnsi="Times New Roman" w:cs="Times New Roman"/>
          <w:lang w:val="en-US"/>
        </w:rPr>
        <w:t>the costs. Yet, v</w:t>
      </w:r>
      <w:r w:rsidR="001342F3">
        <w:rPr>
          <w:rFonts w:ascii="Times New Roman" w:hAnsi="Times New Roman" w:cs="Times New Roman"/>
          <w:lang w:val="en-US"/>
        </w:rPr>
        <w:t>ertical farm income is being boosted by government subsidies which is reflected in the increasingly increasing behavior.</w:t>
      </w:r>
      <w:r w:rsidR="00D718FD">
        <w:rPr>
          <w:rFonts w:ascii="Times New Roman" w:hAnsi="Times New Roman" w:cs="Times New Roman"/>
          <w:lang w:val="en-US"/>
        </w:rPr>
        <w:t xml:space="preserve"> Subsides can cover the costs </w:t>
      </w:r>
      <w:r w:rsidR="00D718FD" w:rsidRPr="00D718FD">
        <w:rPr>
          <w:rFonts w:ascii="Times New Roman" w:hAnsi="Times New Roman" w:cs="Times New Roman"/>
          <w:lang w:val="en-US"/>
        </w:rPr>
        <w:t>and</w:t>
      </w:r>
      <w:r w:rsidR="00D718FD">
        <w:rPr>
          <w:rFonts w:ascii="Times New Roman" w:hAnsi="Times New Roman" w:cs="Times New Roman"/>
          <w:i/>
          <w:iCs/>
          <w:lang w:val="en-US"/>
        </w:rPr>
        <w:t xml:space="preserve"> </w:t>
      </w:r>
      <w:r w:rsidR="00D718FD">
        <w:rPr>
          <w:rFonts w:ascii="Times New Roman" w:hAnsi="Times New Roman" w:cs="Times New Roman"/>
          <w:lang w:val="en-US"/>
        </w:rPr>
        <w:t xml:space="preserve">provide funds for new construction. </w:t>
      </w:r>
    </w:p>
    <w:p w14:paraId="60025FB2" w14:textId="252F4F2E" w:rsidR="00AB3FD6" w:rsidRPr="00AB3FD6"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 xml:space="preserve">Additionally, the price per kilogram is still higher proportionally to price of imports. The economies of scale loops are coming into action, but they are not able to reduce costs or the price per kilogram enough to further drive demand for vertical farm produce. Since the ratio of price per kilogram to price of imports remains above one, loop </w:t>
      </w:r>
      <w:r w:rsidRPr="00265ACF">
        <w:rPr>
          <w:rFonts w:ascii="Times New Roman" w:hAnsi="Times New Roman" w:cs="Times New Roman"/>
          <w:i/>
          <w:iCs/>
          <w:lang w:val="en-US"/>
        </w:rPr>
        <w:t>Price Comparison (R5)</w:t>
      </w:r>
      <w:r w:rsidRPr="00AB3FD6">
        <w:rPr>
          <w:rFonts w:ascii="Times New Roman" w:hAnsi="Times New Roman" w:cs="Times New Roman"/>
          <w:lang w:val="en-US"/>
        </w:rPr>
        <w:t xml:space="preserve"> indicates a limit in how much demand will increase. People are still less willing to purchase vertical farm produce if the price remains higher than imported goods. Concurrently, capacity remains relatively low despite increasing which drives B5 and B10. This </w:t>
      </w:r>
      <w:r w:rsidR="00265ACF">
        <w:rPr>
          <w:rFonts w:ascii="Times New Roman" w:hAnsi="Times New Roman" w:cs="Times New Roman"/>
          <w:lang w:val="en-US"/>
        </w:rPr>
        <w:t>explains</w:t>
      </w:r>
      <w:r w:rsidRPr="00AB3FD6">
        <w:rPr>
          <w:rFonts w:ascii="Times New Roman" w:hAnsi="Times New Roman" w:cs="Times New Roman"/>
          <w:lang w:val="en-US"/>
        </w:rPr>
        <w:t xml:space="preserve"> </w:t>
      </w:r>
      <w:r w:rsidR="00265ACF">
        <w:rPr>
          <w:rFonts w:ascii="Times New Roman" w:hAnsi="Times New Roman" w:cs="Times New Roman"/>
          <w:lang w:val="en-US"/>
        </w:rPr>
        <w:t>why</w:t>
      </w:r>
      <w:r w:rsidRPr="00AB3FD6">
        <w:rPr>
          <w:rFonts w:ascii="Times New Roman" w:hAnsi="Times New Roman" w:cs="Times New Roman"/>
          <w:lang w:val="en-US"/>
        </w:rPr>
        <w:t xml:space="preserve"> government subsidies continue to be given to vertical farm construction </w:t>
      </w:r>
      <w:r w:rsidR="00265ACF">
        <w:rPr>
          <w:rFonts w:ascii="Times New Roman" w:hAnsi="Times New Roman" w:cs="Times New Roman"/>
          <w:lang w:val="en-US"/>
        </w:rPr>
        <w:t>so that</w:t>
      </w:r>
      <w:r w:rsidRPr="00AB3FD6">
        <w:rPr>
          <w:rFonts w:ascii="Times New Roman" w:hAnsi="Times New Roman" w:cs="Times New Roman"/>
          <w:lang w:val="en-US"/>
        </w:rPr>
        <w:t xml:space="preserve"> the</w:t>
      </w:r>
      <w:r w:rsidR="00265ACF">
        <w:rPr>
          <w:rFonts w:ascii="Times New Roman" w:hAnsi="Times New Roman" w:cs="Times New Roman"/>
          <w:lang w:val="en-US"/>
        </w:rPr>
        <w:t xml:space="preserve"> vertical farm income and the</w:t>
      </w:r>
      <w:r w:rsidRPr="00AB3FD6">
        <w:rPr>
          <w:rFonts w:ascii="Times New Roman" w:hAnsi="Times New Roman" w:cs="Times New Roman"/>
          <w:lang w:val="en-US"/>
        </w:rPr>
        <w:t xml:space="preserve"> number of vertical farms continue to increase.</w:t>
      </w:r>
    </w:p>
    <w:p w14:paraId="561E2527" w14:textId="77777777" w:rsidR="00AB3FD6" w:rsidRPr="00AB3FD6"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It should be noted that the number of vertical farms, and as a result the amount they are able to meet demand, is not increasing quick enough to make an impact on demand for imports. The total demand is continuously increasing due to growing population and consumption per capita, which means the demand for imports continues to increase.</w:t>
      </w:r>
    </w:p>
    <w:p w14:paraId="5D841BD0" w14:textId="4124B571" w:rsidR="00AB3FD6" w:rsidRPr="00AB3FD6"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 xml:space="preserve">From </w:t>
      </w:r>
      <w:r w:rsidRPr="00265ACF">
        <w:rPr>
          <w:rFonts w:ascii="Times New Roman" w:hAnsi="Times New Roman" w:cs="Times New Roman"/>
          <w:u w:val="single"/>
          <w:lang w:val="en-US"/>
        </w:rPr>
        <w:t>2016 to 2025</w:t>
      </w:r>
      <w:r w:rsidRPr="00AB3FD6">
        <w:rPr>
          <w:rFonts w:ascii="Times New Roman" w:hAnsi="Times New Roman" w:cs="Times New Roman"/>
          <w:lang w:val="en-US"/>
        </w:rPr>
        <w:t xml:space="preserve">, B1 is dominant again which can be seen in the </w:t>
      </w:r>
      <w:r w:rsidR="00265ACF">
        <w:rPr>
          <w:rFonts w:ascii="Times New Roman" w:hAnsi="Times New Roman" w:cs="Times New Roman"/>
          <w:lang w:val="en-US"/>
        </w:rPr>
        <w:t>third section of the graphs</w:t>
      </w:r>
      <w:r w:rsidRPr="00AB3FD6">
        <w:rPr>
          <w:rFonts w:ascii="Times New Roman" w:hAnsi="Times New Roman" w:cs="Times New Roman"/>
          <w:lang w:val="en-US"/>
        </w:rPr>
        <w:t xml:space="preserve">. Government subsidies continue to drive new vertical farms </w:t>
      </w:r>
      <w:r w:rsidR="00083D0C">
        <w:rPr>
          <w:rFonts w:ascii="Times New Roman" w:hAnsi="Times New Roman" w:cs="Times New Roman"/>
          <w:lang w:val="en-US"/>
        </w:rPr>
        <w:t>and vertical farm income</w:t>
      </w:r>
      <w:r w:rsidRPr="00AB3FD6">
        <w:rPr>
          <w:rFonts w:ascii="Times New Roman" w:hAnsi="Times New Roman" w:cs="Times New Roman"/>
          <w:lang w:val="en-US"/>
        </w:rPr>
        <w:t xml:space="preserve">. This coincides with </w:t>
      </w:r>
      <w:r w:rsidRPr="00265ACF">
        <w:rPr>
          <w:rFonts w:ascii="Times New Roman" w:hAnsi="Times New Roman" w:cs="Times New Roman"/>
          <w:i/>
          <w:iCs/>
          <w:lang w:val="en-US"/>
        </w:rPr>
        <w:t>Saving on the Set Up (R2)</w:t>
      </w:r>
      <w:r w:rsidRPr="00AB3FD6">
        <w:rPr>
          <w:rFonts w:ascii="Times New Roman" w:hAnsi="Times New Roman" w:cs="Times New Roman"/>
          <w:lang w:val="en-US"/>
        </w:rPr>
        <w:t xml:space="preserve"> where with more vertical farms, the economies of scale will lower the needed upfront capital investment, further driving new vertical farms under construction. As such, B1 plays a large role in preventing these farms from being completed immediately. </w:t>
      </w:r>
      <w:r w:rsidR="00D718FD">
        <w:rPr>
          <w:rFonts w:ascii="Times New Roman" w:hAnsi="Times New Roman" w:cs="Times New Roman"/>
          <w:lang w:val="en-US"/>
        </w:rPr>
        <w:t>Regardless, more</w:t>
      </w:r>
      <w:r w:rsidR="00D718FD" w:rsidRPr="00D718FD">
        <w:rPr>
          <w:rFonts w:ascii="Times New Roman" w:hAnsi="Times New Roman" w:cs="Times New Roman"/>
          <w:lang w:val="en-US"/>
        </w:rPr>
        <w:t xml:space="preserve"> vertical farms are</w:t>
      </w:r>
      <w:r w:rsidR="00D718FD">
        <w:rPr>
          <w:rFonts w:ascii="Times New Roman" w:hAnsi="Times New Roman" w:cs="Times New Roman"/>
          <w:lang w:val="en-US"/>
        </w:rPr>
        <w:t xml:space="preserve"> still </w:t>
      </w:r>
      <w:r w:rsidR="00D718FD" w:rsidRPr="00D718FD">
        <w:rPr>
          <w:rFonts w:ascii="Times New Roman" w:hAnsi="Times New Roman" w:cs="Times New Roman"/>
          <w:lang w:val="en-US"/>
        </w:rPr>
        <w:t>completed.</w:t>
      </w:r>
    </w:p>
    <w:p w14:paraId="302BE1D1" w14:textId="6736735B" w:rsidR="00AB3FD6" w:rsidRPr="00AB3FD6"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 xml:space="preserve">Meanwhile, vertical farm capacity increases, leading to increasingly increasing behavior for the demand met from domestic production. </w:t>
      </w:r>
      <w:r w:rsidR="00265ACF">
        <w:rPr>
          <w:rFonts w:ascii="Times New Roman" w:hAnsi="Times New Roman" w:cs="Times New Roman"/>
          <w:lang w:val="en-US"/>
        </w:rPr>
        <w:t>Since c</w:t>
      </w:r>
      <w:r w:rsidRPr="00AB3FD6">
        <w:rPr>
          <w:rFonts w:ascii="Times New Roman" w:hAnsi="Times New Roman" w:cs="Times New Roman"/>
          <w:lang w:val="en-US"/>
        </w:rPr>
        <w:t xml:space="preserve">arrying capacity is still </w:t>
      </w:r>
      <w:r w:rsidR="00265ACF">
        <w:rPr>
          <w:rFonts w:ascii="Times New Roman" w:hAnsi="Times New Roman" w:cs="Times New Roman"/>
          <w:lang w:val="en-US"/>
        </w:rPr>
        <w:t xml:space="preserve">relatively </w:t>
      </w:r>
      <w:r w:rsidRPr="00AB3FD6">
        <w:rPr>
          <w:rFonts w:ascii="Times New Roman" w:hAnsi="Times New Roman" w:cs="Times New Roman"/>
          <w:lang w:val="en-US"/>
        </w:rPr>
        <w:t>low</w:t>
      </w:r>
      <w:r w:rsidR="00265ACF">
        <w:rPr>
          <w:rFonts w:ascii="Times New Roman" w:hAnsi="Times New Roman" w:cs="Times New Roman"/>
          <w:lang w:val="en-US"/>
        </w:rPr>
        <w:t>,</w:t>
      </w:r>
      <w:r w:rsidRPr="00AB3FD6">
        <w:rPr>
          <w:rFonts w:ascii="Times New Roman" w:hAnsi="Times New Roman" w:cs="Times New Roman"/>
          <w:lang w:val="en-US"/>
        </w:rPr>
        <w:t xml:space="preserve"> government subsidies to continue to grow the vertical farm</w:t>
      </w:r>
      <w:r w:rsidR="00083D0C">
        <w:rPr>
          <w:rFonts w:ascii="Times New Roman" w:hAnsi="Times New Roman" w:cs="Times New Roman"/>
          <w:lang w:val="en-US"/>
        </w:rPr>
        <w:t xml:space="preserve"> industry</w:t>
      </w:r>
      <w:r w:rsidRPr="00AB3FD6">
        <w:rPr>
          <w:rFonts w:ascii="Times New Roman" w:hAnsi="Times New Roman" w:cs="Times New Roman"/>
          <w:lang w:val="en-US"/>
        </w:rPr>
        <w:t>. This ensures loop B1 remains dominant.</w:t>
      </w:r>
    </w:p>
    <w:p w14:paraId="1E82CDF1" w14:textId="77777777" w:rsidR="00AB3FD6" w:rsidRPr="00AB3FD6"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Again, it should be noted that demand for imports is continuing to increase increasingly. The total demand is ever rising, and the amount of demand met by vertical farms is not increasing by enough.</w:t>
      </w:r>
    </w:p>
    <w:p w14:paraId="1B23672D" w14:textId="561A2F87" w:rsidR="00AB3FD6" w:rsidRPr="00AB3FD6" w:rsidRDefault="00AB3FD6" w:rsidP="00211C22">
      <w:pPr>
        <w:spacing w:before="120"/>
        <w:ind w:firstLine="720"/>
        <w:jc w:val="both"/>
        <w:rPr>
          <w:rFonts w:ascii="Times New Roman" w:hAnsi="Times New Roman" w:cs="Times New Roman"/>
          <w:lang w:val="en-US"/>
        </w:rPr>
      </w:pPr>
      <w:r w:rsidRPr="00265ACF">
        <w:rPr>
          <w:rFonts w:ascii="Times New Roman" w:hAnsi="Times New Roman" w:cs="Times New Roman"/>
          <w:u w:val="single"/>
          <w:lang w:val="en-US"/>
        </w:rPr>
        <w:t>2025 to 2032</w:t>
      </w:r>
      <w:r w:rsidRPr="00AB3FD6">
        <w:rPr>
          <w:rFonts w:ascii="Times New Roman" w:hAnsi="Times New Roman" w:cs="Times New Roman"/>
          <w:lang w:val="en-US"/>
        </w:rPr>
        <w:t xml:space="preserve">, B1 and </w:t>
      </w:r>
      <w:r w:rsidRPr="00265ACF">
        <w:rPr>
          <w:rFonts w:ascii="Times New Roman" w:hAnsi="Times New Roman" w:cs="Times New Roman"/>
          <w:i/>
          <w:iCs/>
          <w:lang w:val="en-US"/>
        </w:rPr>
        <w:t>Feeling the Shock (B2)</w:t>
      </w:r>
      <w:r w:rsidRPr="00AB3FD6">
        <w:rPr>
          <w:rFonts w:ascii="Times New Roman" w:hAnsi="Times New Roman" w:cs="Times New Roman"/>
          <w:lang w:val="en-US"/>
        </w:rPr>
        <w:t xml:space="preserve"> are dominant, but R1 and R2 are growing in strength. The corresponding behavior can be seen in the </w:t>
      </w:r>
      <w:r w:rsidR="00265ACF">
        <w:rPr>
          <w:rFonts w:ascii="Times New Roman" w:hAnsi="Times New Roman" w:cs="Times New Roman"/>
          <w:lang w:val="en-US"/>
        </w:rPr>
        <w:t>final section</w:t>
      </w:r>
      <w:r w:rsidRPr="00AB3FD6">
        <w:rPr>
          <w:rFonts w:ascii="Times New Roman" w:hAnsi="Times New Roman" w:cs="Times New Roman"/>
          <w:lang w:val="en-US"/>
        </w:rPr>
        <w:t xml:space="preserve">. B2 represents how </w:t>
      </w:r>
      <w:r w:rsidRPr="00AB3FD6">
        <w:rPr>
          <w:rFonts w:ascii="Times New Roman" w:hAnsi="Times New Roman" w:cs="Times New Roman"/>
          <w:lang w:val="en-US"/>
        </w:rPr>
        <w:lastRenderedPageBreak/>
        <w:t>energy costs become more influential in this model. As the number of vertical farms continue to increase, they produce more fruits and vegetables so further costs are incurred</w:t>
      </w:r>
      <w:r w:rsidR="00265ACF">
        <w:rPr>
          <w:rFonts w:ascii="Times New Roman" w:hAnsi="Times New Roman" w:cs="Times New Roman"/>
          <w:lang w:val="en-US"/>
        </w:rPr>
        <w:t xml:space="preserve"> as there are more farms. These costs are mitigated by government subsidies which continue to increase vertical farm income</w:t>
      </w:r>
      <w:r w:rsidRPr="00AB3FD6">
        <w:rPr>
          <w:rFonts w:ascii="Times New Roman" w:hAnsi="Times New Roman" w:cs="Times New Roman"/>
          <w:lang w:val="en-US"/>
        </w:rPr>
        <w:t xml:space="preserve">. </w:t>
      </w:r>
    </w:p>
    <w:p w14:paraId="7B7A5A37" w14:textId="77777777" w:rsidR="00083D0C"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However, loops R1 and R2 increase in strength. R1 shows how the revenue loop becomes stronger as the increased number of vertical farms increases capacity and, thus, drives demand for vertical farm produce. Meanwhile, R2 shows how the economies of scale are becoming increasingly impactful as well. R2 specifically shows that the upfront costs from capital investment are decreasing enough to further increase the number of vertical farms under construction.</w:t>
      </w:r>
      <w:r w:rsidR="005A5D10">
        <w:rPr>
          <w:rFonts w:ascii="Times New Roman" w:hAnsi="Times New Roman" w:cs="Times New Roman"/>
          <w:lang w:val="en-US"/>
        </w:rPr>
        <w:t xml:space="preserve"> Less upfront capital is needed to build each additional vertical farm.</w:t>
      </w:r>
      <w:r w:rsidRPr="00AB3FD6">
        <w:rPr>
          <w:rFonts w:ascii="Times New Roman" w:hAnsi="Times New Roman" w:cs="Times New Roman"/>
          <w:lang w:val="en-US"/>
        </w:rPr>
        <w:t xml:space="preserve"> </w:t>
      </w:r>
    </w:p>
    <w:p w14:paraId="23632F86" w14:textId="33A27BF6" w:rsidR="00B0606F" w:rsidRDefault="00AB3FD6" w:rsidP="00211C22">
      <w:pPr>
        <w:spacing w:before="120"/>
        <w:ind w:firstLine="720"/>
        <w:jc w:val="both"/>
        <w:rPr>
          <w:rFonts w:ascii="Times New Roman" w:hAnsi="Times New Roman" w:cs="Times New Roman"/>
          <w:lang w:val="en-US"/>
        </w:rPr>
      </w:pPr>
      <w:r w:rsidRPr="00AB3FD6">
        <w:rPr>
          <w:rFonts w:ascii="Times New Roman" w:hAnsi="Times New Roman" w:cs="Times New Roman"/>
          <w:lang w:val="en-US"/>
        </w:rPr>
        <w:t xml:space="preserve">This loop also shows how the economies of scale are influencing the model. The reduction in price per kilogram in relation to price of imports helps to further drive revenue and ensure </w:t>
      </w:r>
      <w:r w:rsidR="005A5D10">
        <w:rPr>
          <w:rFonts w:ascii="Times New Roman" w:hAnsi="Times New Roman" w:cs="Times New Roman"/>
          <w:lang w:val="en-US"/>
        </w:rPr>
        <w:t>vertical farm income is higher</w:t>
      </w:r>
      <w:r w:rsidRPr="00AB3FD6">
        <w:rPr>
          <w:rFonts w:ascii="Times New Roman" w:hAnsi="Times New Roman" w:cs="Times New Roman"/>
          <w:lang w:val="en-US"/>
        </w:rPr>
        <w:t>. This decrease in ratio of price per kilogram to price of imports helps to drive demand for vertical farm produce which further increase increasingly demand met from domestic production. Yet, total demand is still increasing. Vertical farms are not meeting enough of the unfulfilled demand. Thus, demand for imports continues to grow exponentially.</w:t>
      </w:r>
    </w:p>
    <w:p w14:paraId="3DF83A4F" w14:textId="0655EF02" w:rsidR="00083D0C" w:rsidRDefault="00083D0C" w:rsidP="00211C22">
      <w:pPr>
        <w:spacing w:before="120"/>
        <w:jc w:val="both"/>
        <w:rPr>
          <w:rFonts w:ascii="Times New Roman" w:hAnsi="Times New Roman" w:cs="Times New Roman"/>
          <w:u w:val="single"/>
          <w:lang w:val="en-US"/>
        </w:rPr>
      </w:pPr>
      <w:r>
        <w:rPr>
          <w:rFonts w:ascii="Times New Roman" w:hAnsi="Times New Roman" w:cs="Times New Roman"/>
          <w:u w:val="single"/>
          <w:lang w:val="en-US"/>
        </w:rPr>
        <w:t>Sensitivity Analysis</w:t>
      </w:r>
    </w:p>
    <w:p w14:paraId="1837E963" w14:textId="673A0D8A" w:rsidR="00083D0C" w:rsidRDefault="001C223E" w:rsidP="00211C22">
      <w:pPr>
        <w:spacing w:before="120"/>
        <w:jc w:val="both"/>
        <w:rPr>
          <w:rFonts w:ascii="Times New Roman" w:hAnsi="Times New Roman" w:cs="Times New Roman"/>
          <w:lang w:val="en-US"/>
        </w:rPr>
      </w:pPr>
      <w:r>
        <w:rPr>
          <w:rFonts w:ascii="Times New Roman" w:hAnsi="Times New Roman" w:cs="Times New Roman"/>
          <w:noProof/>
          <w:lang w:val="en-US"/>
        </w:rPr>
        <w:drawing>
          <wp:anchor distT="0" distB="0" distL="114300" distR="114300" simplePos="0" relativeHeight="251688960" behindDoc="0" locked="0" layoutInCell="1" allowOverlap="1" wp14:anchorId="3A34462F" wp14:editId="1491EB9E">
            <wp:simplePos x="0" y="0"/>
            <wp:positionH relativeFrom="column">
              <wp:posOffset>-280670</wp:posOffset>
            </wp:positionH>
            <wp:positionV relativeFrom="paragraph">
              <wp:posOffset>1051982</wp:posOffset>
            </wp:positionV>
            <wp:extent cx="6388100" cy="4038600"/>
            <wp:effectExtent l="0" t="0" r="0" b="0"/>
            <wp:wrapTopAndBottom/>
            <wp:docPr id="1219112003" name="Picture 3" descr="A table of numbers and a list of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112003" name="Picture 3" descr="A table of numbers and a list of numbers&#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388100" cy="4038600"/>
                    </a:xfrm>
                    <a:prstGeom prst="rect">
                      <a:avLst/>
                    </a:prstGeom>
                  </pic:spPr>
                </pic:pic>
              </a:graphicData>
            </a:graphic>
            <wp14:sizeRelH relativeFrom="page">
              <wp14:pctWidth>0</wp14:pctWidth>
            </wp14:sizeRelH>
            <wp14:sizeRelV relativeFrom="page">
              <wp14:pctHeight>0</wp14:pctHeight>
            </wp14:sizeRelV>
          </wp:anchor>
        </w:drawing>
      </w:r>
      <w:r w:rsidR="00696CF6">
        <w:rPr>
          <w:rFonts w:ascii="Times New Roman" w:hAnsi="Times New Roman" w:cs="Times New Roman"/>
          <w:lang w:val="en-US"/>
        </w:rPr>
        <w:tab/>
        <w:t>An extensive sensitivity analysis for all exogenous parameters and table functions was conducted on the model. Figure 4.2 outlines the results of the analysis. Overall, the behavior modes of the KPIs remained largely the same and complied with the expectations of the model. Only “desired self-sufficiency” indicated behavioral sensitivity. More information can be found in supplementary materials.</w:t>
      </w:r>
    </w:p>
    <w:p w14:paraId="604DC99A" w14:textId="5F1601BD" w:rsidR="00FE39B9" w:rsidRPr="00FE39B9" w:rsidRDefault="00FE39B9" w:rsidP="00211C22">
      <w:pPr>
        <w:pStyle w:val="Caption"/>
        <w:spacing w:before="120" w:after="0"/>
        <w:jc w:val="center"/>
        <w:rPr>
          <w:rFonts w:ascii="Times New Roman" w:hAnsi="Times New Roman" w:cs="Times New Roman"/>
          <w:sz w:val="20"/>
          <w:szCs w:val="20"/>
          <w:lang w:val="en-US"/>
        </w:rPr>
      </w:pPr>
      <w:r w:rsidRPr="00FE39B9">
        <w:rPr>
          <w:rFonts w:ascii="Times New Roman" w:hAnsi="Times New Roman" w:cs="Times New Roman"/>
          <w:sz w:val="20"/>
          <w:szCs w:val="20"/>
        </w:rPr>
        <w:t>Figure 4.2: Sensivity Analysis Overview</w:t>
      </w:r>
    </w:p>
    <w:p w14:paraId="061EE503" w14:textId="0E57C47F" w:rsidR="00083D0C" w:rsidRDefault="00557297" w:rsidP="00211C22">
      <w:pPr>
        <w:spacing w:before="120"/>
        <w:jc w:val="both"/>
        <w:rPr>
          <w:rFonts w:ascii="Times New Roman" w:hAnsi="Times New Roman" w:cs="Times New Roman"/>
          <w:lang w:val="en-US"/>
        </w:rPr>
      </w:pPr>
      <w:r>
        <w:rPr>
          <w:rFonts w:ascii="Times New Roman" w:hAnsi="Times New Roman" w:cs="Times New Roman"/>
          <w:u w:val="single"/>
          <w:lang w:val="en-US"/>
        </w:rPr>
        <w:lastRenderedPageBreak/>
        <w:t>Policy Analysis</w:t>
      </w:r>
    </w:p>
    <w:p w14:paraId="79A20252" w14:textId="462B580A" w:rsidR="00557297" w:rsidRDefault="00557297" w:rsidP="00211C22">
      <w:pPr>
        <w:spacing w:before="120"/>
        <w:jc w:val="both"/>
        <w:rPr>
          <w:rFonts w:ascii="Times New Roman" w:hAnsi="Times New Roman" w:cs="Times New Roman"/>
          <w:lang w:val="en-US"/>
        </w:rPr>
      </w:pPr>
      <w:r>
        <w:rPr>
          <w:rFonts w:ascii="Times New Roman" w:hAnsi="Times New Roman" w:cs="Times New Roman"/>
          <w:lang w:val="en-US"/>
        </w:rPr>
        <w:tab/>
      </w:r>
      <w:r w:rsidRPr="00557297">
        <w:rPr>
          <w:rFonts w:ascii="Times New Roman" w:hAnsi="Times New Roman" w:cs="Times New Roman"/>
          <w:lang w:val="en-US"/>
        </w:rPr>
        <w:t xml:space="preserve">For this model, I will be testing two policies against the base run and </w:t>
      </w:r>
      <w:r>
        <w:rPr>
          <w:rFonts w:ascii="Times New Roman" w:hAnsi="Times New Roman" w:cs="Times New Roman"/>
          <w:lang w:val="en-US"/>
        </w:rPr>
        <w:t>an</w:t>
      </w:r>
      <w:r w:rsidRPr="00557297">
        <w:rPr>
          <w:rFonts w:ascii="Times New Roman" w:hAnsi="Times New Roman" w:cs="Times New Roman"/>
          <w:lang w:val="en-US"/>
        </w:rPr>
        <w:t xml:space="preserve"> </w:t>
      </w:r>
      <w:r w:rsidR="002F1F90" w:rsidRPr="00557297">
        <w:rPr>
          <w:rFonts w:ascii="Times New Roman" w:hAnsi="Times New Roman" w:cs="Times New Roman"/>
          <w:lang w:val="en-US"/>
        </w:rPr>
        <w:t>additional scenario</w:t>
      </w:r>
      <w:r w:rsidRPr="00557297">
        <w:rPr>
          <w:rFonts w:ascii="Times New Roman" w:hAnsi="Times New Roman" w:cs="Times New Roman"/>
          <w:lang w:val="en-US"/>
        </w:rPr>
        <w:t xml:space="preserve"> that I deem possible, if not likely, to occur. Both scenarios will present challenges to establishing vertical farming in Norway. By running these policies in the base run and the additional scenario, I hope to provide insight into how vertical farms can be implemented more effectively in Norway. The base run shows that while vertical farms are increasing</w:t>
      </w:r>
      <w:r w:rsidR="008E0FC9">
        <w:rPr>
          <w:rFonts w:ascii="Times New Roman" w:hAnsi="Times New Roman" w:cs="Times New Roman"/>
          <w:lang w:val="en-US"/>
        </w:rPr>
        <w:t xml:space="preserve">, </w:t>
      </w:r>
      <w:r w:rsidRPr="00557297">
        <w:rPr>
          <w:rFonts w:ascii="Times New Roman" w:hAnsi="Times New Roman" w:cs="Times New Roman"/>
          <w:lang w:val="en-US"/>
        </w:rPr>
        <w:t>the demand met from domestic production is increasing,</w:t>
      </w:r>
      <w:r w:rsidR="008E0FC9">
        <w:rPr>
          <w:rFonts w:ascii="Times New Roman" w:hAnsi="Times New Roman" w:cs="Times New Roman"/>
          <w:lang w:val="en-US"/>
        </w:rPr>
        <w:t xml:space="preserve"> and</w:t>
      </w:r>
      <w:r w:rsidRPr="00557297">
        <w:rPr>
          <w:rFonts w:ascii="Times New Roman" w:hAnsi="Times New Roman" w:cs="Times New Roman"/>
          <w:lang w:val="en-US"/>
        </w:rPr>
        <w:t xml:space="preserve"> </w:t>
      </w:r>
      <w:r w:rsidR="008E0FC9">
        <w:rPr>
          <w:rFonts w:ascii="Times New Roman" w:hAnsi="Times New Roman" w:cs="Times New Roman"/>
          <w:lang w:val="en-US"/>
        </w:rPr>
        <w:t>vertical farm income</w:t>
      </w:r>
      <w:r w:rsidRPr="00557297">
        <w:rPr>
          <w:rFonts w:ascii="Times New Roman" w:hAnsi="Times New Roman" w:cs="Times New Roman"/>
          <w:lang w:val="en-US"/>
        </w:rPr>
        <w:t xml:space="preserve"> </w:t>
      </w:r>
      <w:r w:rsidR="008E0FC9">
        <w:rPr>
          <w:rFonts w:ascii="Times New Roman" w:hAnsi="Times New Roman" w:cs="Times New Roman"/>
          <w:lang w:val="en-US"/>
        </w:rPr>
        <w:t xml:space="preserve">is increasing, so too is </w:t>
      </w:r>
      <w:r w:rsidRPr="00557297">
        <w:rPr>
          <w:rFonts w:ascii="Times New Roman" w:hAnsi="Times New Roman" w:cs="Times New Roman"/>
          <w:lang w:val="en-US"/>
        </w:rPr>
        <w:t>the demand for imports. This indicates that vertical farm industry relies too much on government subsidies to build more farms and that demand for imports are not impacted enough for Norway to be more self-sufficient.</w:t>
      </w:r>
    </w:p>
    <w:p w14:paraId="6328A2CC" w14:textId="0078EA46" w:rsidR="00211C22" w:rsidRPr="00211C22" w:rsidRDefault="00211C22" w:rsidP="00211C22">
      <w:pPr>
        <w:spacing w:before="120"/>
        <w:jc w:val="both"/>
        <w:rPr>
          <w:rFonts w:ascii="Times New Roman" w:hAnsi="Times New Roman" w:cs="Times New Roman"/>
          <w:i/>
          <w:iCs/>
          <w:lang w:val="en-US"/>
        </w:rPr>
      </w:pPr>
      <w:r>
        <w:rPr>
          <w:rFonts w:ascii="Times New Roman" w:hAnsi="Times New Roman" w:cs="Times New Roman"/>
          <w:i/>
          <w:iCs/>
          <w:lang w:val="en-US"/>
        </w:rPr>
        <w:t>No Subsidies Scenario</w:t>
      </w:r>
    </w:p>
    <w:p w14:paraId="77DA0035" w14:textId="470AF26C" w:rsidR="00C218CC" w:rsidRDefault="00C218CC" w:rsidP="00211C22">
      <w:pPr>
        <w:spacing w:before="120"/>
        <w:jc w:val="both"/>
        <w:rPr>
          <w:rFonts w:ascii="Times New Roman" w:hAnsi="Times New Roman" w:cs="Times New Roman"/>
          <w:lang w:val="en-US"/>
        </w:rPr>
      </w:pPr>
      <w:r>
        <w:rPr>
          <w:rFonts w:ascii="Times New Roman" w:hAnsi="Times New Roman" w:cs="Times New Roman"/>
          <w:lang w:val="en-US"/>
        </w:rPr>
        <w:tab/>
        <w:t xml:space="preserve">Describing the scenario first, </w:t>
      </w:r>
      <w:r w:rsidR="0000339E">
        <w:rPr>
          <w:rFonts w:ascii="Times New Roman" w:hAnsi="Times New Roman" w:cs="Times New Roman"/>
          <w:lang w:val="en-US"/>
        </w:rPr>
        <w:t>it is</w:t>
      </w:r>
      <w:r>
        <w:rPr>
          <w:rFonts w:ascii="Times New Roman" w:hAnsi="Times New Roman" w:cs="Times New Roman"/>
          <w:lang w:val="en-US"/>
        </w:rPr>
        <w:t xml:space="preserve"> a scenario in which there are no more subsidies from the government.</w:t>
      </w:r>
      <w:r w:rsidR="0000339E">
        <w:rPr>
          <w:rFonts w:ascii="Times New Roman" w:hAnsi="Times New Roman" w:cs="Times New Roman"/>
          <w:lang w:val="en-US"/>
        </w:rPr>
        <w:t xml:space="preserve"> It assumes that there is a new government administration that has come into leadership and has made a political decision to change its stance towards vertical farming and remove all subsidies. </w:t>
      </w:r>
      <w:r w:rsidR="00130423">
        <w:rPr>
          <w:rFonts w:ascii="Times New Roman" w:hAnsi="Times New Roman" w:cs="Times New Roman"/>
          <w:lang w:val="en-US"/>
        </w:rPr>
        <w:t>The scenario is implemented in 2023.</w:t>
      </w:r>
      <w:r w:rsidR="00283CA9">
        <w:rPr>
          <w:rFonts w:ascii="Times New Roman" w:hAnsi="Times New Roman" w:cs="Times New Roman"/>
          <w:lang w:val="en-US"/>
        </w:rPr>
        <w:t xml:space="preserve"> The comparison between the base run and the scenario run is shown in Figure 4.3.</w:t>
      </w:r>
    </w:p>
    <w:p w14:paraId="2F6783BD" w14:textId="04DA7F91" w:rsidR="00283CA9" w:rsidRDefault="00283CA9" w:rsidP="00211C22">
      <w:pPr>
        <w:spacing w:before="120"/>
        <w:jc w:val="both"/>
        <w:rPr>
          <w:rFonts w:ascii="Times New Roman" w:hAnsi="Times New Roman" w:cs="Times New Roman"/>
          <w:lang w:val="en-US"/>
        </w:rPr>
      </w:pPr>
      <w:r>
        <w:rPr>
          <w:rFonts w:ascii="Times New Roman" w:hAnsi="Times New Roman" w:cs="Times New Roman"/>
          <w:lang w:val="en-US"/>
        </w:rPr>
        <w:tab/>
        <w:t xml:space="preserve">As seen, this scenario showcases how there is an immediate decline in the KPIs vertical farm income, demand met from domestic production and completed vertical farms. Demand for imports is not impacted as it is being driven by the exogenous driver of plant produce demand as determined by a growing population. The other KPIs decline due to the balancing </w:t>
      </w:r>
      <w:r>
        <w:rPr>
          <w:rFonts w:ascii="Times New Roman" w:hAnsi="Times New Roman" w:cs="Times New Roman"/>
          <w:i/>
          <w:iCs/>
          <w:lang w:val="en-US"/>
        </w:rPr>
        <w:t>Left Alone Loops (B11, B12, B13, B14).</w:t>
      </w:r>
      <w:r>
        <w:rPr>
          <w:rFonts w:ascii="Times New Roman" w:hAnsi="Times New Roman" w:cs="Times New Roman"/>
          <w:lang w:val="en-US"/>
        </w:rPr>
        <w:t xml:space="preserve"> These loops indicate that as soon as government subsidies are removed, the costs drive vertical farm income negative. Once negative, the decay adjustment time is rapidly reduced which leads to an immediate decline in the number of vertical farms. As there are fewer vertical farms, fewer costs are generated which brings vertical farm income back to</w:t>
      </w:r>
      <w:r w:rsidR="00DA239D">
        <w:rPr>
          <w:rFonts w:ascii="Times New Roman" w:hAnsi="Times New Roman" w:cs="Times New Roman"/>
          <w:lang w:val="en-US"/>
        </w:rPr>
        <w:t>wards</w:t>
      </w:r>
      <w:r>
        <w:rPr>
          <w:rFonts w:ascii="Times New Roman" w:hAnsi="Times New Roman" w:cs="Times New Roman"/>
          <w:lang w:val="en-US"/>
        </w:rPr>
        <w:t xml:space="preserve"> zero. </w:t>
      </w:r>
    </w:p>
    <w:p w14:paraId="1F355EE9" w14:textId="6943F692" w:rsidR="005260E5" w:rsidRPr="00283CA9" w:rsidRDefault="00283CA9" w:rsidP="00211C22">
      <w:pPr>
        <w:spacing w:before="120"/>
        <w:jc w:val="both"/>
        <w:rPr>
          <w:rFonts w:ascii="Times New Roman" w:hAnsi="Times New Roman" w:cs="Times New Roman"/>
          <w:lang w:val="en-US"/>
        </w:rPr>
      </w:pPr>
      <w:r>
        <w:rPr>
          <w:rFonts w:ascii="Times New Roman" w:hAnsi="Times New Roman" w:cs="Times New Roman"/>
          <w:lang w:val="en-US"/>
        </w:rPr>
        <w:tab/>
        <w:t xml:space="preserve">Demand met from domestic production is reduced to approximately 200 million kilograms per year as the collapse of the industry would lead to no increase in demand being met from domestic production. Demand would only be met from </w:t>
      </w:r>
      <w:r w:rsidR="004B005A">
        <w:rPr>
          <w:rFonts w:ascii="Times New Roman" w:hAnsi="Times New Roman" w:cs="Times New Roman"/>
          <w:lang w:val="en-US"/>
        </w:rPr>
        <w:t xml:space="preserve">existing </w:t>
      </w:r>
      <w:r>
        <w:rPr>
          <w:rFonts w:ascii="Times New Roman" w:hAnsi="Times New Roman" w:cs="Times New Roman"/>
          <w:lang w:val="en-US"/>
        </w:rPr>
        <w:t xml:space="preserve">conventional farms. </w:t>
      </w:r>
    </w:p>
    <w:p w14:paraId="382E7E6B" w14:textId="6C484D0A" w:rsidR="00522D3E" w:rsidRDefault="00522D3E" w:rsidP="00211C22">
      <w:pPr>
        <w:spacing w:before="120"/>
        <w:jc w:val="both"/>
        <w:rPr>
          <w:rFonts w:ascii="Times New Roman" w:hAnsi="Times New Roman" w:cs="Times New Roman"/>
          <w:lang w:val="en-US"/>
        </w:rPr>
      </w:pPr>
      <w:r w:rsidRPr="00522D3E">
        <w:rPr>
          <w:rFonts w:ascii="Times New Roman" w:hAnsi="Times New Roman" w:cs="Times New Roman"/>
          <w:lang w:val="en-US"/>
        </w:rPr>
        <w:lastRenderedPageBreak/>
        <w:drawing>
          <wp:inline distT="0" distB="0" distL="0" distR="0" wp14:anchorId="2CC060C9" wp14:editId="15752965">
            <wp:extent cx="5972330" cy="3524111"/>
            <wp:effectExtent l="0" t="0" r="0" b="0"/>
            <wp:docPr id="1731587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87577" name=""/>
                    <pic:cNvPicPr/>
                  </pic:nvPicPr>
                  <pic:blipFill>
                    <a:blip r:embed="rId13"/>
                    <a:stretch>
                      <a:fillRect/>
                    </a:stretch>
                  </pic:blipFill>
                  <pic:spPr>
                    <a:xfrm>
                      <a:off x="0" y="0"/>
                      <a:ext cx="6032585" cy="3559666"/>
                    </a:xfrm>
                    <a:prstGeom prst="rect">
                      <a:avLst/>
                    </a:prstGeom>
                  </pic:spPr>
                </pic:pic>
              </a:graphicData>
            </a:graphic>
          </wp:inline>
        </w:drawing>
      </w:r>
    </w:p>
    <w:p w14:paraId="1818942D" w14:textId="724A1DFC" w:rsidR="005260E5" w:rsidRDefault="005260E5" w:rsidP="00211C22">
      <w:pPr>
        <w:pStyle w:val="Caption"/>
        <w:spacing w:before="120" w:after="0"/>
        <w:jc w:val="center"/>
        <w:rPr>
          <w:rFonts w:ascii="Times New Roman" w:hAnsi="Times New Roman" w:cs="Times New Roman"/>
          <w:sz w:val="20"/>
          <w:szCs w:val="20"/>
        </w:rPr>
      </w:pPr>
      <w:r w:rsidRPr="005260E5">
        <w:rPr>
          <w:rFonts w:ascii="Times New Roman" w:hAnsi="Times New Roman" w:cs="Times New Roman"/>
          <w:sz w:val="20"/>
          <w:szCs w:val="20"/>
        </w:rPr>
        <w:t>Figure</w:t>
      </w:r>
      <w:r>
        <w:rPr>
          <w:rFonts w:ascii="Times New Roman" w:hAnsi="Times New Roman" w:cs="Times New Roman"/>
          <w:sz w:val="20"/>
          <w:szCs w:val="20"/>
        </w:rPr>
        <w:t xml:space="preserve"> 4.3</w:t>
      </w:r>
      <w:r w:rsidRPr="005260E5">
        <w:rPr>
          <w:rFonts w:ascii="Times New Roman" w:hAnsi="Times New Roman" w:cs="Times New Roman"/>
          <w:sz w:val="20"/>
          <w:szCs w:val="20"/>
        </w:rPr>
        <w:t>: Base Run versus</w:t>
      </w:r>
      <w:r>
        <w:rPr>
          <w:rFonts w:ascii="Times New Roman" w:hAnsi="Times New Roman" w:cs="Times New Roman"/>
          <w:sz w:val="20"/>
          <w:szCs w:val="20"/>
        </w:rPr>
        <w:t xml:space="preserve"> </w:t>
      </w:r>
      <w:r w:rsidRPr="005260E5">
        <w:rPr>
          <w:rFonts w:ascii="Times New Roman" w:hAnsi="Times New Roman" w:cs="Times New Roman"/>
          <w:sz w:val="20"/>
          <w:szCs w:val="20"/>
        </w:rPr>
        <w:t>No Subsidies Scenario Run</w:t>
      </w:r>
    </w:p>
    <w:p w14:paraId="1C4E4CE4" w14:textId="3527CA6E" w:rsidR="00211C22" w:rsidRDefault="00FE067C" w:rsidP="00211C22">
      <w:pPr>
        <w:spacing w:before="120"/>
        <w:rPr>
          <w:rFonts w:ascii="Times New Roman" w:hAnsi="Times New Roman" w:cs="Times New Roman"/>
        </w:rPr>
      </w:pPr>
      <w:r>
        <w:rPr>
          <w:rFonts w:ascii="Times New Roman" w:hAnsi="Times New Roman" w:cs="Times New Roman"/>
        </w:rPr>
        <w:tab/>
      </w:r>
    </w:p>
    <w:p w14:paraId="2C07592B" w14:textId="11CA9201" w:rsidR="00211C22" w:rsidRPr="00211C22" w:rsidRDefault="00211C22" w:rsidP="00211C22">
      <w:pPr>
        <w:spacing w:before="120"/>
        <w:rPr>
          <w:rFonts w:ascii="Times New Roman" w:hAnsi="Times New Roman" w:cs="Times New Roman"/>
          <w:i/>
          <w:iCs/>
        </w:rPr>
      </w:pPr>
      <w:r>
        <w:rPr>
          <w:rFonts w:ascii="Times New Roman" w:hAnsi="Times New Roman" w:cs="Times New Roman"/>
          <w:i/>
          <w:iCs/>
        </w:rPr>
        <w:t>Import Tax Policy</w:t>
      </w:r>
    </w:p>
    <w:p w14:paraId="1EF0C6B5" w14:textId="0F6A9061" w:rsidR="0005662D" w:rsidRDefault="00211C22" w:rsidP="00211C22">
      <w:pPr>
        <w:spacing w:before="120"/>
        <w:ind w:firstLine="720"/>
        <w:jc w:val="both"/>
        <w:rPr>
          <w:rFonts w:ascii="Times New Roman" w:hAnsi="Times New Roman" w:cs="Times New Roman"/>
        </w:rPr>
      </w:pPr>
      <w:r w:rsidRPr="00211C22">
        <w:rPr>
          <w:rFonts w:ascii="Times New Roman" w:hAnsi="Times New Roman" w:cs="Times New Roman"/>
        </w:rPr>
        <w:t>This is a policy that is meant to showcase a price increase on imports so that import prices, a leverage point, become greater than price per kilogram. The average price of imports is increased by 150 percent in year 2023. Seen in Figure 4.</w:t>
      </w:r>
      <w:r>
        <w:rPr>
          <w:rFonts w:ascii="Times New Roman" w:hAnsi="Times New Roman" w:cs="Times New Roman"/>
        </w:rPr>
        <w:t>4</w:t>
      </w:r>
      <w:r w:rsidRPr="00211C22">
        <w:rPr>
          <w:rFonts w:ascii="Times New Roman" w:hAnsi="Times New Roman" w:cs="Times New Roman"/>
        </w:rPr>
        <w:t xml:space="preserve">, a comparison with the base run shows that </w:t>
      </w:r>
      <w:r>
        <w:rPr>
          <w:rFonts w:ascii="Times New Roman" w:hAnsi="Times New Roman" w:cs="Times New Roman"/>
        </w:rPr>
        <w:t>vertical farm income increases</w:t>
      </w:r>
      <w:r w:rsidRPr="00211C22">
        <w:rPr>
          <w:rFonts w:ascii="Times New Roman" w:hAnsi="Times New Roman" w:cs="Times New Roman"/>
        </w:rPr>
        <w:t>. Demand met from domestic production spikes and then increases more quickly. Meanwhile, there is a slight increase in completed vertical farms.</w:t>
      </w:r>
    </w:p>
    <w:p w14:paraId="1A2196C3" w14:textId="1C7CF685" w:rsidR="00211C22" w:rsidRDefault="00211C22" w:rsidP="00211C22">
      <w:pPr>
        <w:spacing w:before="120"/>
        <w:ind w:firstLine="720"/>
        <w:jc w:val="both"/>
        <w:rPr>
          <w:rFonts w:ascii="Times New Roman" w:hAnsi="Times New Roman" w:cs="Times New Roman"/>
        </w:rPr>
      </w:pPr>
      <w:r w:rsidRPr="00211C22">
        <w:rPr>
          <w:rFonts w:ascii="Times New Roman" w:hAnsi="Times New Roman" w:cs="Times New Roman"/>
        </w:rPr>
        <w:t xml:space="preserve">This policy was introduced as it was identified using the Loops that Matters tool that </w:t>
      </w:r>
      <w:r w:rsidRPr="00211C22">
        <w:rPr>
          <w:rFonts w:ascii="Times New Roman" w:hAnsi="Times New Roman" w:cs="Times New Roman"/>
          <w:i/>
          <w:iCs/>
        </w:rPr>
        <w:t>Making the Money (R1)</w:t>
      </w:r>
      <w:r w:rsidRPr="00211C22">
        <w:rPr>
          <w:rFonts w:ascii="Times New Roman" w:hAnsi="Times New Roman" w:cs="Times New Roman"/>
        </w:rPr>
        <w:t xml:space="preserve"> is not dominant but grows in dominance during the base simulation. Meanwhile, </w:t>
      </w:r>
      <w:r w:rsidRPr="00211C22">
        <w:rPr>
          <w:rFonts w:ascii="Times New Roman" w:hAnsi="Times New Roman" w:cs="Times New Roman"/>
          <w:i/>
          <w:iCs/>
        </w:rPr>
        <w:t>Maturing Vertical Farms (B1)</w:t>
      </w:r>
      <w:r w:rsidRPr="00211C22">
        <w:rPr>
          <w:rFonts w:ascii="Times New Roman" w:hAnsi="Times New Roman" w:cs="Times New Roman"/>
        </w:rPr>
        <w:t xml:space="preserve"> is dominant for almost the entire run. By increasing the price of imports, this leads to a stronger demand for vertical farm produce. This drives shipments to distributors which increases revenues. This further increases vertical farm construction which increases vertical farm capacity and further increases demand for vertical farm produce. This describes R1 becoming stronger</w:t>
      </w:r>
      <w:r w:rsidR="004C150B">
        <w:rPr>
          <w:rFonts w:ascii="Times New Roman" w:hAnsi="Times New Roman" w:cs="Times New Roman"/>
        </w:rPr>
        <w:t xml:space="preserve"> and</w:t>
      </w:r>
      <w:r w:rsidRPr="00211C22">
        <w:rPr>
          <w:rFonts w:ascii="Times New Roman" w:hAnsi="Times New Roman" w:cs="Times New Roman"/>
        </w:rPr>
        <w:t xml:space="preserve"> more influential on the model.</w:t>
      </w:r>
    </w:p>
    <w:p w14:paraId="23316D55" w14:textId="1981509A" w:rsidR="00617033" w:rsidRDefault="00617033" w:rsidP="00617033">
      <w:pPr>
        <w:spacing w:before="120"/>
        <w:jc w:val="both"/>
        <w:rPr>
          <w:rFonts w:ascii="Times New Roman" w:hAnsi="Times New Roman" w:cs="Times New Roman"/>
        </w:rPr>
      </w:pPr>
      <w:r w:rsidRPr="00617033">
        <w:rPr>
          <w:rFonts w:ascii="Times New Roman" w:hAnsi="Times New Roman" w:cs="Times New Roman"/>
        </w:rPr>
        <w:lastRenderedPageBreak/>
        <w:drawing>
          <wp:inline distT="0" distB="0" distL="0" distR="0" wp14:anchorId="10FDD3C1" wp14:editId="3C3864A1">
            <wp:extent cx="5949707" cy="3510762"/>
            <wp:effectExtent l="0" t="0" r="0" b="0"/>
            <wp:docPr id="10224197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419752" name=""/>
                    <pic:cNvPicPr/>
                  </pic:nvPicPr>
                  <pic:blipFill>
                    <a:blip r:embed="rId14"/>
                    <a:stretch>
                      <a:fillRect/>
                    </a:stretch>
                  </pic:blipFill>
                  <pic:spPr>
                    <a:xfrm>
                      <a:off x="0" y="0"/>
                      <a:ext cx="5958261" cy="3515810"/>
                    </a:xfrm>
                    <a:prstGeom prst="rect">
                      <a:avLst/>
                    </a:prstGeom>
                  </pic:spPr>
                </pic:pic>
              </a:graphicData>
            </a:graphic>
          </wp:inline>
        </w:drawing>
      </w:r>
    </w:p>
    <w:p w14:paraId="7C4B6C56" w14:textId="63E2D41C" w:rsidR="00617033" w:rsidRDefault="00617033" w:rsidP="00617033">
      <w:pPr>
        <w:pStyle w:val="Caption"/>
        <w:jc w:val="center"/>
        <w:rPr>
          <w:rFonts w:ascii="Times New Roman" w:hAnsi="Times New Roman" w:cs="Times New Roman"/>
          <w:sz w:val="20"/>
          <w:szCs w:val="20"/>
        </w:rPr>
      </w:pPr>
      <w:r w:rsidRPr="00617033">
        <w:rPr>
          <w:rFonts w:ascii="Times New Roman" w:hAnsi="Times New Roman" w:cs="Times New Roman"/>
          <w:sz w:val="20"/>
          <w:szCs w:val="20"/>
        </w:rPr>
        <w:t>Figure</w:t>
      </w:r>
      <w:r>
        <w:rPr>
          <w:rFonts w:ascii="Times New Roman" w:hAnsi="Times New Roman" w:cs="Times New Roman"/>
          <w:sz w:val="20"/>
          <w:szCs w:val="20"/>
        </w:rPr>
        <w:t xml:space="preserve"> 4.4</w:t>
      </w:r>
      <w:r w:rsidRPr="00617033">
        <w:rPr>
          <w:rFonts w:ascii="Times New Roman" w:hAnsi="Times New Roman" w:cs="Times New Roman"/>
          <w:sz w:val="20"/>
          <w:szCs w:val="20"/>
        </w:rPr>
        <w:t>: Base Run Camparison with Import Tax Policy Implementation</w:t>
      </w:r>
    </w:p>
    <w:p w14:paraId="4D27BF48" w14:textId="07B89582" w:rsidR="00617033" w:rsidRDefault="00A447B2" w:rsidP="00617033">
      <w:pPr>
        <w:spacing w:before="120" w:after="120"/>
        <w:jc w:val="both"/>
        <w:rPr>
          <w:rFonts w:ascii="Times New Roman" w:hAnsi="Times New Roman" w:cs="Times New Roman"/>
          <w:i/>
          <w:iCs/>
        </w:rPr>
      </w:pPr>
      <w:r>
        <w:rPr>
          <w:rFonts w:ascii="Times New Roman" w:hAnsi="Times New Roman" w:cs="Times New Roman"/>
          <w:i/>
          <w:iCs/>
        </w:rPr>
        <w:t>Energy Efficiency</w:t>
      </w:r>
      <w:r w:rsidR="00617033">
        <w:rPr>
          <w:rFonts w:ascii="Times New Roman" w:hAnsi="Times New Roman" w:cs="Times New Roman"/>
          <w:i/>
          <w:iCs/>
        </w:rPr>
        <w:t xml:space="preserve"> Policy</w:t>
      </w:r>
    </w:p>
    <w:p w14:paraId="0F6B6314" w14:textId="77777777" w:rsidR="00E45BF1" w:rsidRPr="00E45BF1" w:rsidRDefault="00E45BF1" w:rsidP="00E45BF1">
      <w:pPr>
        <w:spacing w:before="120" w:after="120"/>
        <w:jc w:val="both"/>
        <w:rPr>
          <w:rFonts w:ascii="Times New Roman" w:hAnsi="Times New Roman" w:cs="Times New Roman"/>
          <w:lang w:val="en-US"/>
        </w:rPr>
      </w:pPr>
      <w:r>
        <w:rPr>
          <w:rFonts w:ascii="Times New Roman" w:hAnsi="Times New Roman" w:cs="Times New Roman"/>
          <w:lang w:val="en-US"/>
        </w:rPr>
        <w:tab/>
        <w:t xml:space="preserve">The second policy </w:t>
      </w:r>
      <w:r w:rsidRPr="00E45BF1">
        <w:rPr>
          <w:rFonts w:ascii="Times New Roman" w:hAnsi="Times New Roman" w:cs="Times New Roman"/>
          <w:lang w:val="en-US"/>
        </w:rPr>
        <w:t xml:space="preserve">showcases how the implementation of more efficient LEDs could lower costs. Stella’s Loops that Matter identify that </w:t>
      </w:r>
      <w:r w:rsidRPr="00E45BF1">
        <w:rPr>
          <w:rFonts w:ascii="Times New Roman" w:hAnsi="Times New Roman" w:cs="Times New Roman"/>
          <w:i/>
          <w:iCs/>
          <w:lang w:val="en-US"/>
        </w:rPr>
        <w:t>Feeling the Shock (B2)</w:t>
      </w:r>
      <w:r w:rsidRPr="00E45BF1">
        <w:rPr>
          <w:rFonts w:ascii="Times New Roman" w:hAnsi="Times New Roman" w:cs="Times New Roman"/>
          <w:lang w:val="en-US"/>
        </w:rPr>
        <w:t xml:space="preserve"> has a large influence on the model as energy takes up most of the expenses. As such, this loop was targeted with a plausible policy where there is an improvement in energy efficient LEDs (Kobayashi et al., 2022). In 2023, energy efficiency will increase by 25 percent. This improved efficacy will mean energy need for both lighting and the temperature control requirements to counteract the heat generated from the lighting will be reduced. </w:t>
      </w:r>
    </w:p>
    <w:p w14:paraId="7B126F36" w14:textId="78ACCE4B" w:rsidR="00617033" w:rsidRDefault="00E45BF1" w:rsidP="00E45BF1">
      <w:pPr>
        <w:spacing w:before="120" w:after="120"/>
        <w:ind w:firstLine="720"/>
        <w:jc w:val="both"/>
        <w:rPr>
          <w:rFonts w:ascii="Times New Roman" w:hAnsi="Times New Roman" w:cs="Times New Roman"/>
          <w:lang w:val="en-US"/>
        </w:rPr>
      </w:pPr>
      <w:r w:rsidRPr="00E45BF1">
        <w:rPr>
          <w:rFonts w:ascii="Times New Roman" w:hAnsi="Times New Roman" w:cs="Times New Roman"/>
          <w:lang w:val="en-US"/>
        </w:rPr>
        <w:t>By lowering energy need, B2 is weakened. The impacts can be seen in Figure 4.</w:t>
      </w:r>
      <w:r w:rsidR="00A447B2">
        <w:rPr>
          <w:rFonts w:ascii="Times New Roman" w:hAnsi="Times New Roman" w:cs="Times New Roman"/>
          <w:lang w:val="en-US"/>
        </w:rPr>
        <w:t>5</w:t>
      </w:r>
      <w:r w:rsidRPr="00E45BF1">
        <w:rPr>
          <w:rFonts w:ascii="Times New Roman" w:hAnsi="Times New Roman" w:cs="Times New Roman"/>
          <w:lang w:val="en-US"/>
        </w:rPr>
        <w:t xml:space="preserve">. </w:t>
      </w:r>
      <w:r w:rsidR="00A447B2">
        <w:rPr>
          <w:rFonts w:ascii="Times New Roman" w:hAnsi="Times New Roman" w:cs="Times New Roman"/>
          <w:lang w:val="en-US"/>
        </w:rPr>
        <w:t>Vertical farm income</w:t>
      </w:r>
      <w:r w:rsidRPr="00E45BF1">
        <w:rPr>
          <w:rFonts w:ascii="Times New Roman" w:hAnsi="Times New Roman" w:cs="Times New Roman"/>
          <w:lang w:val="en-US"/>
        </w:rPr>
        <w:t xml:space="preserve"> </w:t>
      </w:r>
      <w:r w:rsidR="00A447B2" w:rsidRPr="00E45BF1">
        <w:rPr>
          <w:rFonts w:ascii="Times New Roman" w:hAnsi="Times New Roman" w:cs="Times New Roman"/>
          <w:lang w:val="en-US"/>
        </w:rPr>
        <w:t>increases</w:t>
      </w:r>
      <w:r w:rsidRPr="00E45BF1">
        <w:rPr>
          <w:rFonts w:ascii="Times New Roman" w:hAnsi="Times New Roman" w:cs="Times New Roman"/>
          <w:lang w:val="en-US"/>
        </w:rPr>
        <w:t xml:space="preserve"> because of a weaker B2</w:t>
      </w:r>
      <w:r w:rsidR="00A447B2">
        <w:rPr>
          <w:rFonts w:ascii="Times New Roman" w:hAnsi="Times New Roman" w:cs="Times New Roman"/>
          <w:lang w:val="en-US"/>
        </w:rPr>
        <w:t>. There are fewer electricity costs</w:t>
      </w:r>
      <w:r w:rsidRPr="00E45BF1">
        <w:rPr>
          <w:rFonts w:ascii="Times New Roman" w:hAnsi="Times New Roman" w:cs="Times New Roman"/>
          <w:lang w:val="en-US"/>
        </w:rPr>
        <w:t>. Meanwhile, demand met from domestic production increases as the lower energy need reduces price per kilogram. Price per kilogram is determined to cover costs plus a profit margin. With a lower price per kilogram relative to imports, this drives more demand for vertical farm production.</w:t>
      </w:r>
    </w:p>
    <w:p w14:paraId="50C44E44" w14:textId="730FE620" w:rsidR="00A447B2" w:rsidRDefault="00A447B2" w:rsidP="00A447B2">
      <w:pPr>
        <w:spacing w:before="120" w:after="120"/>
        <w:jc w:val="both"/>
        <w:rPr>
          <w:rFonts w:ascii="Times New Roman" w:hAnsi="Times New Roman" w:cs="Times New Roman"/>
          <w:lang w:val="en-US"/>
        </w:rPr>
      </w:pPr>
      <w:r w:rsidRPr="00A447B2">
        <w:rPr>
          <w:rFonts w:ascii="Times New Roman" w:hAnsi="Times New Roman" w:cs="Times New Roman"/>
          <w:lang w:val="en-US"/>
        </w:rPr>
        <w:lastRenderedPageBreak/>
        <w:drawing>
          <wp:inline distT="0" distB="0" distL="0" distR="0" wp14:anchorId="43FC418D" wp14:editId="124354D6">
            <wp:extent cx="6047054" cy="3568204"/>
            <wp:effectExtent l="0" t="0" r="0" b="635"/>
            <wp:docPr id="2376360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636073" name=""/>
                    <pic:cNvPicPr/>
                  </pic:nvPicPr>
                  <pic:blipFill>
                    <a:blip r:embed="rId15"/>
                    <a:stretch>
                      <a:fillRect/>
                    </a:stretch>
                  </pic:blipFill>
                  <pic:spPr>
                    <a:xfrm>
                      <a:off x="0" y="0"/>
                      <a:ext cx="6065547" cy="3579116"/>
                    </a:xfrm>
                    <a:prstGeom prst="rect">
                      <a:avLst/>
                    </a:prstGeom>
                  </pic:spPr>
                </pic:pic>
              </a:graphicData>
            </a:graphic>
          </wp:inline>
        </w:drawing>
      </w:r>
    </w:p>
    <w:p w14:paraId="0E8AB94F" w14:textId="3C8DE74C" w:rsidR="00A447B2" w:rsidRPr="00BE793C" w:rsidRDefault="00A447B2" w:rsidP="00BE793C">
      <w:pPr>
        <w:pStyle w:val="Caption"/>
        <w:jc w:val="center"/>
        <w:rPr>
          <w:rFonts w:ascii="Times New Roman" w:hAnsi="Times New Roman" w:cs="Times New Roman"/>
          <w:sz w:val="20"/>
          <w:szCs w:val="20"/>
          <w:lang w:val="en-US"/>
        </w:rPr>
      </w:pPr>
      <w:r w:rsidRPr="00BE793C">
        <w:rPr>
          <w:rFonts w:ascii="Times New Roman" w:hAnsi="Times New Roman" w:cs="Times New Roman"/>
          <w:sz w:val="20"/>
          <w:szCs w:val="20"/>
        </w:rPr>
        <w:t xml:space="preserve">Figure 4.5: </w:t>
      </w:r>
      <w:r w:rsidRPr="00BE793C">
        <w:rPr>
          <w:rFonts w:ascii="Times New Roman" w:hAnsi="Times New Roman" w:cs="Times New Roman"/>
          <w:sz w:val="20"/>
          <w:szCs w:val="20"/>
        </w:rPr>
        <w:t xml:space="preserve">Base Run Camparison with </w:t>
      </w:r>
      <w:r w:rsidRPr="00BE793C">
        <w:rPr>
          <w:rFonts w:ascii="Times New Roman" w:hAnsi="Times New Roman" w:cs="Times New Roman"/>
          <w:sz w:val="20"/>
          <w:szCs w:val="20"/>
        </w:rPr>
        <w:t xml:space="preserve">Energy Efficiency </w:t>
      </w:r>
      <w:r w:rsidRPr="00BE793C">
        <w:rPr>
          <w:rFonts w:ascii="Times New Roman" w:hAnsi="Times New Roman" w:cs="Times New Roman"/>
          <w:sz w:val="20"/>
          <w:szCs w:val="20"/>
        </w:rPr>
        <w:t>Policy Implementation</w:t>
      </w:r>
    </w:p>
    <w:p w14:paraId="58DF0AD9" w14:textId="746E9990" w:rsidR="00A447B2" w:rsidRDefault="00BE793C" w:rsidP="00A447B2">
      <w:pPr>
        <w:spacing w:before="120" w:after="120"/>
        <w:jc w:val="both"/>
        <w:rPr>
          <w:rFonts w:ascii="Times New Roman" w:hAnsi="Times New Roman" w:cs="Times New Roman"/>
          <w:i/>
          <w:iCs/>
          <w:lang w:val="en-US"/>
        </w:rPr>
      </w:pPr>
      <w:r>
        <w:rPr>
          <w:rFonts w:ascii="Times New Roman" w:hAnsi="Times New Roman" w:cs="Times New Roman"/>
          <w:i/>
          <w:iCs/>
          <w:lang w:val="en-US"/>
        </w:rPr>
        <w:t>Import Tax Policy plus Energy Efficiency Policy</w:t>
      </w:r>
    </w:p>
    <w:p w14:paraId="094FE2E9" w14:textId="4C93C74E" w:rsidR="00ED6B86" w:rsidRPr="00ED6B86" w:rsidRDefault="00BE793C" w:rsidP="00ED6B86">
      <w:pPr>
        <w:spacing w:before="120" w:after="120"/>
        <w:jc w:val="both"/>
        <w:rPr>
          <w:rFonts w:ascii="Times New Roman" w:hAnsi="Times New Roman" w:cs="Times New Roman"/>
          <w:lang w:val="en-US"/>
        </w:rPr>
      </w:pPr>
      <w:r>
        <w:rPr>
          <w:rFonts w:ascii="Times New Roman" w:hAnsi="Times New Roman" w:cs="Times New Roman"/>
          <w:lang w:val="en-US"/>
        </w:rPr>
        <w:tab/>
      </w:r>
      <w:r w:rsidR="00ED6B86" w:rsidRPr="00ED6B86">
        <w:rPr>
          <w:rFonts w:ascii="Times New Roman" w:hAnsi="Times New Roman" w:cs="Times New Roman"/>
          <w:lang w:val="en-US"/>
        </w:rPr>
        <w:t>Both policies were implemented together on the base run to test the effect. The results can be seen in Figure 4.</w:t>
      </w:r>
      <w:r w:rsidR="00E329A8">
        <w:rPr>
          <w:rFonts w:ascii="Times New Roman" w:hAnsi="Times New Roman" w:cs="Times New Roman"/>
          <w:lang w:val="en-US"/>
        </w:rPr>
        <w:t>6</w:t>
      </w:r>
      <w:r w:rsidR="00ED6B86" w:rsidRPr="00ED6B86">
        <w:rPr>
          <w:rFonts w:ascii="Times New Roman" w:hAnsi="Times New Roman" w:cs="Times New Roman"/>
          <w:lang w:val="en-US"/>
        </w:rPr>
        <w:t xml:space="preserve">. There is a significant increase in </w:t>
      </w:r>
      <w:r w:rsidR="00E329A8">
        <w:rPr>
          <w:rFonts w:ascii="Times New Roman" w:hAnsi="Times New Roman" w:cs="Times New Roman"/>
          <w:lang w:val="en-US"/>
        </w:rPr>
        <w:t>vertical farm income</w:t>
      </w:r>
      <w:r w:rsidR="00ED6B86" w:rsidRPr="00ED6B86">
        <w:rPr>
          <w:rFonts w:ascii="Times New Roman" w:hAnsi="Times New Roman" w:cs="Times New Roman"/>
          <w:lang w:val="en-US"/>
        </w:rPr>
        <w:t xml:space="preserve"> which is caused by strengthening </w:t>
      </w:r>
      <w:r w:rsidR="00ED6B86" w:rsidRPr="00ED6B86">
        <w:rPr>
          <w:rFonts w:ascii="Times New Roman" w:hAnsi="Times New Roman" w:cs="Times New Roman"/>
          <w:i/>
          <w:iCs/>
          <w:lang w:val="en-US"/>
        </w:rPr>
        <w:t>R1</w:t>
      </w:r>
      <w:r w:rsidR="00ED6B86" w:rsidRPr="00ED6B86">
        <w:rPr>
          <w:rFonts w:ascii="Times New Roman" w:hAnsi="Times New Roman" w:cs="Times New Roman"/>
          <w:lang w:val="en-US"/>
        </w:rPr>
        <w:t xml:space="preserve"> in </w:t>
      </w:r>
      <w:r w:rsidR="00ED6B86">
        <w:rPr>
          <w:rFonts w:ascii="Times New Roman" w:hAnsi="Times New Roman" w:cs="Times New Roman"/>
          <w:lang w:val="en-US"/>
        </w:rPr>
        <w:t>Import Tax Policy</w:t>
      </w:r>
      <w:r w:rsidR="00ED6B86" w:rsidRPr="00ED6B86">
        <w:rPr>
          <w:rFonts w:ascii="Times New Roman" w:hAnsi="Times New Roman" w:cs="Times New Roman"/>
          <w:lang w:val="en-US"/>
        </w:rPr>
        <w:t xml:space="preserve"> and weakening </w:t>
      </w:r>
      <w:r w:rsidR="00ED6B86" w:rsidRPr="00ED6B86">
        <w:rPr>
          <w:rFonts w:ascii="Times New Roman" w:hAnsi="Times New Roman" w:cs="Times New Roman"/>
          <w:i/>
          <w:iCs/>
          <w:lang w:val="en-US"/>
        </w:rPr>
        <w:t xml:space="preserve">B2 </w:t>
      </w:r>
      <w:r w:rsidR="00ED6B86" w:rsidRPr="00ED6B86">
        <w:rPr>
          <w:rFonts w:ascii="Times New Roman" w:hAnsi="Times New Roman" w:cs="Times New Roman"/>
          <w:lang w:val="en-US"/>
        </w:rPr>
        <w:t xml:space="preserve">in </w:t>
      </w:r>
      <w:r w:rsidR="00ED6B86">
        <w:rPr>
          <w:rFonts w:ascii="Times New Roman" w:hAnsi="Times New Roman" w:cs="Times New Roman"/>
          <w:lang w:val="en-US"/>
        </w:rPr>
        <w:t>Energy Efficiency Policy</w:t>
      </w:r>
      <w:r w:rsidR="00ED6B86" w:rsidRPr="00ED6B86">
        <w:rPr>
          <w:rFonts w:ascii="Times New Roman" w:hAnsi="Times New Roman" w:cs="Times New Roman"/>
          <w:i/>
          <w:iCs/>
          <w:lang w:val="en-US"/>
        </w:rPr>
        <w:t>. R1</w:t>
      </w:r>
      <w:r w:rsidR="00ED6B86" w:rsidRPr="00ED6B86">
        <w:rPr>
          <w:rFonts w:ascii="Times New Roman" w:hAnsi="Times New Roman" w:cs="Times New Roman"/>
          <w:lang w:val="en-US"/>
        </w:rPr>
        <w:t xml:space="preserve"> is also strengthened by the reduction of energy need from </w:t>
      </w:r>
      <w:r w:rsidR="00ED6B86">
        <w:rPr>
          <w:rFonts w:ascii="Times New Roman" w:hAnsi="Times New Roman" w:cs="Times New Roman"/>
          <w:lang w:val="en-US"/>
        </w:rPr>
        <w:t>Energy Efficiency</w:t>
      </w:r>
      <w:r w:rsidR="00ED6B86" w:rsidRPr="00ED6B86">
        <w:rPr>
          <w:rFonts w:ascii="Times New Roman" w:hAnsi="Times New Roman" w:cs="Times New Roman"/>
          <w:lang w:val="en-US"/>
        </w:rPr>
        <w:t xml:space="preserve"> which increases demand met from domestic production. However, there is still only a slight change in completed vertical farms which is coming primarily from </w:t>
      </w:r>
      <w:r w:rsidR="00ED6B86">
        <w:rPr>
          <w:rFonts w:ascii="Times New Roman" w:hAnsi="Times New Roman" w:cs="Times New Roman"/>
          <w:lang w:val="en-US"/>
        </w:rPr>
        <w:t>the Tax Policy</w:t>
      </w:r>
      <w:r w:rsidR="00ED6B86" w:rsidRPr="00ED6B86">
        <w:rPr>
          <w:rFonts w:ascii="Times New Roman" w:hAnsi="Times New Roman" w:cs="Times New Roman"/>
          <w:lang w:val="en-US"/>
        </w:rPr>
        <w:t>. Demand for imports remains unchanged. These policy implementations are not enough to impact demand for imports.</w:t>
      </w:r>
    </w:p>
    <w:p w14:paraId="5228967A" w14:textId="5F64F045" w:rsidR="00BE793C" w:rsidRDefault="00E329A8" w:rsidP="00A447B2">
      <w:pPr>
        <w:spacing w:before="120" w:after="120"/>
        <w:jc w:val="both"/>
        <w:rPr>
          <w:rFonts w:ascii="Times New Roman" w:hAnsi="Times New Roman" w:cs="Times New Roman"/>
          <w:lang w:val="en-US"/>
        </w:rPr>
      </w:pPr>
      <w:r w:rsidRPr="00E329A8">
        <w:rPr>
          <w:rFonts w:ascii="Times New Roman" w:hAnsi="Times New Roman" w:cs="Times New Roman"/>
          <w:lang w:val="en-US"/>
        </w:rPr>
        <w:lastRenderedPageBreak/>
        <w:drawing>
          <wp:inline distT="0" distB="0" distL="0" distR="0" wp14:anchorId="3E6267B9" wp14:editId="4FCF52C2">
            <wp:extent cx="5731510" cy="3382010"/>
            <wp:effectExtent l="0" t="0" r="0" b="0"/>
            <wp:docPr id="13707109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710965" name=""/>
                    <pic:cNvPicPr/>
                  </pic:nvPicPr>
                  <pic:blipFill>
                    <a:blip r:embed="rId16"/>
                    <a:stretch>
                      <a:fillRect/>
                    </a:stretch>
                  </pic:blipFill>
                  <pic:spPr>
                    <a:xfrm>
                      <a:off x="0" y="0"/>
                      <a:ext cx="5731510" cy="3382010"/>
                    </a:xfrm>
                    <a:prstGeom prst="rect">
                      <a:avLst/>
                    </a:prstGeom>
                  </pic:spPr>
                </pic:pic>
              </a:graphicData>
            </a:graphic>
          </wp:inline>
        </w:drawing>
      </w:r>
    </w:p>
    <w:p w14:paraId="392954EB" w14:textId="40626B73" w:rsidR="00E329A8" w:rsidRPr="00E329A8" w:rsidRDefault="00E329A8" w:rsidP="00E329A8">
      <w:pPr>
        <w:pStyle w:val="Caption"/>
        <w:jc w:val="center"/>
        <w:rPr>
          <w:rFonts w:ascii="Times New Roman" w:hAnsi="Times New Roman" w:cs="Times New Roman"/>
          <w:sz w:val="20"/>
          <w:szCs w:val="20"/>
          <w:lang w:val="en-US"/>
        </w:rPr>
      </w:pPr>
      <w:r w:rsidRPr="00E329A8">
        <w:rPr>
          <w:rFonts w:ascii="Times New Roman" w:hAnsi="Times New Roman" w:cs="Times New Roman"/>
          <w:sz w:val="20"/>
          <w:szCs w:val="20"/>
        </w:rPr>
        <w:t xml:space="preserve">Figure 4.6: </w:t>
      </w:r>
      <w:r w:rsidRPr="00E329A8">
        <w:rPr>
          <w:rFonts w:ascii="Times New Roman" w:hAnsi="Times New Roman" w:cs="Times New Roman"/>
          <w:sz w:val="20"/>
          <w:szCs w:val="20"/>
        </w:rPr>
        <w:t xml:space="preserve">Base Run Camparison with </w:t>
      </w:r>
      <w:r w:rsidRPr="00E329A8">
        <w:rPr>
          <w:rFonts w:ascii="Times New Roman" w:hAnsi="Times New Roman" w:cs="Times New Roman"/>
          <w:sz w:val="20"/>
          <w:szCs w:val="20"/>
        </w:rPr>
        <w:t>Combined Policy</w:t>
      </w:r>
      <w:r w:rsidRPr="00E329A8">
        <w:rPr>
          <w:rFonts w:ascii="Times New Roman" w:hAnsi="Times New Roman" w:cs="Times New Roman"/>
          <w:sz w:val="20"/>
          <w:szCs w:val="20"/>
        </w:rPr>
        <w:t xml:space="preserve"> Implementation</w:t>
      </w:r>
    </w:p>
    <w:p w14:paraId="12690EDF" w14:textId="2463DC8D" w:rsidR="00E329A8" w:rsidRDefault="00DA239D" w:rsidP="00A447B2">
      <w:pPr>
        <w:spacing w:before="120" w:after="120"/>
        <w:jc w:val="both"/>
        <w:rPr>
          <w:rFonts w:ascii="Times New Roman" w:hAnsi="Times New Roman" w:cs="Times New Roman"/>
          <w:i/>
          <w:iCs/>
          <w:lang w:val="en-US"/>
        </w:rPr>
      </w:pPr>
      <w:r>
        <w:rPr>
          <w:rFonts w:ascii="Times New Roman" w:hAnsi="Times New Roman" w:cs="Times New Roman"/>
          <w:i/>
          <w:iCs/>
          <w:lang w:val="en-US"/>
        </w:rPr>
        <w:t>Policy Implementation on No Subsidies Scenario</w:t>
      </w:r>
    </w:p>
    <w:p w14:paraId="2E1F41BA" w14:textId="5E569D06" w:rsidR="00DA239D" w:rsidRPr="00DA239D" w:rsidRDefault="00DA239D" w:rsidP="00DA239D">
      <w:pPr>
        <w:spacing w:before="120" w:after="120"/>
        <w:jc w:val="both"/>
        <w:rPr>
          <w:rFonts w:ascii="Times New Roman" w:hAnsi="Times New Roman" w:cs="Times New Roman"/>
          <w:lang w:val="en-US"/>
        </w:rPr>
      </w:pPr>
      <w:r w:rsidRPr="00DA239D">
        <w:rPr>
          <w:rFonts w:ascii="Times New Roman" w:hAnsi="Times New Roman" w:cs="Times New Roman"/>
          <w:lang w:val="en-US"/>
        </w:rPr>
        <w:tab/>
      </w:r>
      <w:r w:rsidRPr="00DA239D">
        <w:rPr>
          <w:rFonts w:ascii="Times New Roman" w:hAnsi="Times New Roman" w:cs="Times New Roman"/>
          <w:lang w:val="en-US"/>
        </w:rPr>
        <w:t xml:space="preserve">Shifting towards policy implementation on </w:t>
      </w:r>
      <w:r>
        <w:rPr>
          <w:rFonts w:ascii="Times New Roman" w:hAnsi="Times New Roman" w:cs="Times New Roman"/>
          <w:lang w:val="en-US"/>
        </w:rPr>
        <w:t>No Subsidies Scenario</w:t>
      </w:r>
      <w:r w:rsidRPr="00DA239D">
        <w:rPr>
          <w:rFonts w:ascii="Times New Roman" w:hAnsi="Times New Roman" w:cs="Times New Roman"/>
          <w:lang w:val="en-US"/>
        </w:rPr>
        <w:t xml:space="preserve"> in which government subsidies towards vertical farming are reduced, Figure 4</w:t>
      </w:r>
      <w:r>
        <w:rPr>
          <w:rFonts w:ascii="Times New Roman" w:hAnsi="Times New Roman" w:cs="Times New Roman"/>
          <w:lang w:val="en-US"/>
        </w:rPr>
        <w:t>.7</w:t>
      </w:r>
      <w:r w:rsidRPr="00DA239D">
        <w:rPr>
          <w:rFonts w:ascii="Times New Roman" w:hAnsi="Times New Roman" w:cs="Times New Roman"/>
          <w:lang w:val="en-US"/>
        </w:rPr>
        <w:t xml:space="preserve"> shows four runs which include </w:t>
      </w:r>
      <w:r>
        <w:rPr>
          <w:rFonts w:ascii="Times New Roman" w:hAnsi="Times New Roman" w:cs="Times New Roman"/>
          <w:lang w:val="en-US"/>
        </w:rPr>
        <w:t>the scenario</w:t>
      </w:r>
      <w:r w:rsidRPr="00DA239D">
        <w:rPr>
          <w:rFonts w:ascii="Times New Roman" w:hAnsi="Times New Roman" w:cs="Times New Roman"/>
          <w:lang w:val="en-US"/>
        </w:rPr>
        <w:t xml:space="preserve"> with no policies implemented, </w:t>
      </w:r>
      <w:r>
        <w:rPr>
          <w:rFonts w:ascii="Times New Roman" w:hAnsi="Times New Roman" w:cs="Times New Roman"/>
          <w:lang w:val="en-US"/>
        </w:rPr>
        <w:t>the scenario with Import Tax Policy implemented</w:t>
      </w:r>
      <w:r w:rsidRPr="00DA239D">
        <w:rPr>
          <w:rFonts w:ascii="Times New Roman" w:hAnsi="Times New Roman" w:cs="Times New Roman"/>
          <w:lang w:val="en-US"/>
        </w:rPr>
        <w:t xml:space="preserve">, </w:t>
      </w:r>
      <w:r>
        <w:rPr>
          <w:rFonts w:ascii="Times New Roman" w:hAnsi="Times New Roman" w:cs="Times New Roman"/>
          <w:lang w:val="en-US"/>
        </w:rPr>
        <w:t>the scenario with the Energy Efficiency Policy implemented</w:t>
      </w:r>
      <w:r w:rsidRPr="00DA239D">
        <w:rPr>
          <w:rFonts w:ascii="Times New Roman" w:hAnsi="Times New Roman" w:cs="Times New Roman"/>
          <w:lang w:val="en-US"/>
        </w:rPr>
        <w:t xml:space="preserve">, and </w:t>
      </w:r>
      <w:r>
        <w:rPr>
          <w:rFonts w:ascii="Times New Roman" w:hAnsi="Times New Roman" w:cs="Times New Roman"/>
          <w:lang w:val="en-US"/>
        </w:rPr>
        <w:t>the scenario</w:t>
      </w:r>
      <w:r w:rsidRPr="00DA239D">
        <w:rPr>
          <w:rFonts w:ascii="Times New Roman" w:hAnsi="Times New Roman" w:cs="Times New Roman"/>
          <w:lang w:val="en-US"/>
        </w:rPr>
        <w:t xml:space="preserve"> with both polices implemented. </w:t>
      </w:r>
      <w:r>
        <w:rPr>
          <w:rFonts w:ascii="Times New Roman" w:hAnsi="Times New Roman" w:cs="Times New Roman"/>
          <w:lang w:val="en-US"/>
        </w:rPr>
        <w:t>The</w:t>
      </w:r>
      <w:r w:rsidRPr="00DA239D">
        <w:rPr>
          <w:rFonts w:ascii="Times New Roman" w:hAnsi="Times New Roman" w:cs="Times New Roman"/>
          <w:lang w:val="en-US"/>
        </w:rPr>
        <w:t xml:space="preserve"> largest changes can be seen in</w:t>
      </w:r>
      <w:r>
        <w:rPr>
          <w:rFonts w:ascii="Times New Roman" w:hAnsi="Times New Roman" w:cs="Times New Roman"/>
          <w:lang w:val="en-US"/>
        </w:rPr>
        <w:t xml:space="preserve"> the number of</w:t>
      </w:r>
      <w:r w:rsidRPr="00DA239D">
        <w:rPr>
          <w:rFonts w:ascii="Times New Roman" w:hAnsi="Times New Roman" w:cs="Times New Roman"/>
          <w:lang w:val="en-US"/>
        </w:rPr>
        <w:t xml:space="preserve"> vertical farm</w:t>
      </w:r>
      <w:r>
        <w:rPr>
          <w:rFonts w:ascii="Times New Roman" w:hAnsi="Times New Roman" w:cs="Times New Roman"/>
          <w:lang w:val="en-US"/>
        </w:rPr>
        <w:t xml:space="preserve">s </w:t>
      </w:r>
      <w:r w:rsidRPr="00DA239D">
        <w:rPr>
          <w:rFonts w:ascii="Times New Roman" w:hAnsi="Times New Roman" w:cs="Times New Roman"/>
          <w:lang w:val="en-US"/>
        </w:rPr>
        <w:t xml:space="preserve">and demand met from domestic production. </w:t>
      </w:r>
    </w:p>
    <w:p w14:paraId="0029525E" w14:textId="46EBAD60" w:rsidR="00DA239D" w:rsidRPr="00DA239D" w:rsidRDefault="00DA239D" w:rsidP="00DB16C5">
      <w:pPr>
        <w:spacing w:before="120" w:after="120"/>
        <w:ind w:firstLine="720"/>
        <w:jc w:val="both"/>
        <w:rPr>
          <w:rFonts w:ascii="Times New Roman" w:hAnsi="Times New Roman" w:cs="Times New Roman"/>
          <w:lang w:val="en-US"/>
        </w:rPr>
      </w:pPr>
      <w:r w:rsidRPr="00DA239D">
        <w:rPr>
          <w:rFonts w:ascii="Times New Roman" w:hAnsi="Times New Roman" w:cs="Times New Roman"/>
          <w:lang w:val="en-US"/>
        </w:rPr>
        <w:t xml:space="preserve">When looking only at </w:t>
      </w:r>
      <w:r>
        <w:rPr>
          <w:rFonts w:ascii="Times New Roman" w:hAnsi="Times New Roman" w:cs="Times New Roman"/>
          <w:lang w:val="en-US"/>
        </w:rPr>
        <w:t>Energy Efficiency Policy</w:t>
      </w:r>
      <w:r w:rsidRPr="00DA239D">
        <w:rPr>
          <w:rFonts w:ascii="Times New Roman" w:hAnsi="Times New Roman" w:cs="Times New Roman"/>
          <w:lang w:val="en-US"/>
        </w:rPr>
        <w:t xml:space="preserve"> implementation, it has the smallest impact on the model. </w:t>
      </w:r>
      <w:r>
        <w:rPr>
          <w:rFonts w:ascii="Times New Roman" w:hAnsi="Times New Roman" w:cs="Times New Roman"/>
          <w:lang w:val="en-US"/>
        </w:rPr>
        <w:t>The policy</w:t>
      </w:r>
      <w:r w:rsidRPr="00DA239D">
        <w:rPr>
          <w:rFonts w:ascii="Times New Roman" w:hAnsi="Times New Roman" w:cs="Times New Roman"/>
          <w:lang w:val="en-US"/>
        </w:rPr>
        <w:t xml:space="preserve"> weakens loop B2 by lowering the energy need and expense in the model. It also </w:t>
      </w:r>
      <w:r>
        <w:rPr>
          <w:rFonts w:ascii="Times New Roman" w:hAnsi="Times New Roman" w:cs="Times New Roman"/>
          <w:lang w:val="en-US"/>
        </w:rPr>
        <w:t>increases</w:t>
      </w:r>
      <w:r w:rsidRPr="00DA239D">
        <w:rPr>
          <w:rFonts w:ascii="Times New Roman" w:hAnsi="Times New Roman" w:cs="Times New Roman"/>
          <w:lang w:val="en-US"/>
        </w:rPr>
        <w:t xml:space="preserve"> revenue by strengthening indirectly loop R1 by decreasing the price per kilogram in relation to price of imports which drives demand for vertical farm production. However, it is not enough to limit the </w:t>
      </w:r>
      <w:r w:rsidR="00EA795F">
        <w:rPr>
          <w:rFonts w:ascii="Times New Roman" w:hAnsi="Times New Roman" w:cs="Times New Roman"/>
          <w:lang w:val="en-US"/>
        </w:rPr>
        <w:t>loss of subsidies</w:t>
      </w:r>
      <w:r w:rsidRPr="00DA239D">
        <w:rPr>
          <w:rFonts w:ascii="Times New Roman" w:hAnsi="Times New Roman" w:cs="Times New Roman"/>
          <w:lang w:val="en-US"/>
        </w:rPr>
        <w:t xml:space="preserve">. Completed vertical farms decline </w:t>
      </w:r>
      <w:r w:rsidR="00EA795F">
        <w:rPr>
          <w:rFonts w:ascii="Times New Roman" w:hAnsi="Times New Roman" w:cs="Times New Roman"/>
          <w:lang w:val="en-US"/>
        </w:rPr>
        <w:t xml:space="preserve">rapidly </w:t>
      </w:r>
      <w:r w:rsidRPr="00DA239D">
        <w:rPr>
          <w:rFonts w:ascii="Times New Roman" w:hAnsi="Times New Roman" w:cs="Times New Roman"/>
          <w:lang w:val="en-US"/>
        </w:rPr>
        <w:t xml:space="preserve">as there are </w:t>
      </w:r>
      <w:r w:rsidR="00EA795F">
        <w:rPr>
          <w:rFonts w:ascii="Times New Roman" w:hAnsi="Times New Roman" w:cs="Times New Roman"/>
          <w:lang w:val="en-US"/>
        </w:rPr>
        <w:t xml:space="preserve">no more subsidies </w:t>
      </w:r>
      <w:r w:rsidRPr="00DA239D">
        <w:rPr>
          <w:rFonts w:ascii="Times New Roman" w:hAnsi="Times New Roman" w:cs="Times New Roman"/>
          <w:lang w:val="en-US"/>
        </w:rPr>
        <w:t>to</w:t>
      </w:r>
      <w:r w:rsidR="00EA795F">
        <w:rPr>
          <w:rFonts w:ascii="Times New Roman" w:hAnsi="Times New Roman" w:cs="Times New Roman"/>
          <w:lang w:val="en-US"/>
        </w:rPr>
        <w:t xml:space="preserve"> keep vertical farm income positive</w:t>
      </w:r>
      <w:r w:rsidRPr="00DA239D">
        <w:rPr>
          <w:rFonts w:ascii="Times New Roman" w:hAnsi="Times New Roman" w:cs="Times New Roman"/>
          <w:lang w:val="en-US"/>
        </w:rPr>
        <w:t>.</w:t>
      </w:r>
      <w:r w:rsidR="00EA795F">
        <w:rPr>
          <w:rFonts w:ascii="Times New Roman" w:hAnsi="Times New Roman" w:cs="Times New Roman"/>
          <w:lang w:val="en-US"/>
        </w:rPr>
        <w:t xml:space="preserve"> As such, the balancing loops B11, B12, B13, and B14 lead to a rapid decline in completed vertical farms</w:t>
      </w:r>
      <w:r w:rsidRPr="00DA239D">
        <w:rPr>
          <w:rFonts w:ascii="Times New Roman" w:hAnsi="Times New Roman" w:cs="Times New Roman"/>
          <w:lang w:val="en-US"/>
        </w:rPr>
        <w:t xml:space="preserve">. </w:t>
      </w:r>
      <w:r w:rsidR="002467B7">
        <w:rPr>
          <w:rFonts w:ascii="Times New Roman" w:hAnsi="Times New Roman" w:cs="Times New Roman"/>
          <w:lang w:val="en-US"/>
        </w:rPr>
        <w:t>It</w:t>
      </w:r>
      <w:r w:rsidRPr="00DA239D">
        <w:rPr>
          <w:rFonts w:ascii="Times New Roman" w:hAnsi="Times New Roman" w:cs="Times New Roman"/>
          <w:lang w:val="en-US"/>
        </w:rPr>
        <w:t xml:space="preserve"> should be noted that demand met from domestic production declines </w:t>
      </w:r>
      <w:r w:rsidR="00EA795F">
        <w:rPr>
          <w:rFonts w:ascii="Times New Roman" w:hAnsi="Times New Roman" w:cs="Times New Roman"/>
          <w:lang w:val="en-US"/>
        </w:rPr>
        <w:t>in the same way</w:t>
      </w:r>
      <w:r w:rsidRPr="00DA239D">
        <w:rPr>
          <w:rFonts w:ascii="Times New Roman" w:hAnsi="Times New Roman" w:cs="Times New Roman"/>
          <w:lang w:val="en-US"/>
        </w:rPr>
        <w:t xml:space="preserve"> </w:t>
      </w:r>
      <w:r w:rsidR="00EA795F">
        <w:rPr>
          <w:rFonts w:ascii="Times New Roman" w:hAnsi="Times New Roman" w:cs="Times New Roman"/>
          <w:lang w:val="en-US"/>
        </w:rPr>
        <w:t>as the</w:t>
      </w:r>
      <w:r w:rsidRPr="00DA239D">
        <w:rPr>
          <w:rFonts w:ascii="Times New Roman" w:hAnsi="Times New Roman" w:cs="Times New Roman"/>
          <w:lang w:val="en-US"/>
        </w:rPr>
        <w:t xml:space="preserve"> </w:t>
      </w:r>
      <w:r w:rsidR="00EA795F">
        <w:rPr>
          <w:rFonts w:ascii="Times New Roman" w:hAnsi="Times New Roman" w:cs="Times New Roman"/>
          <w:lang w:val="en-US"/>
        </w:rPr>
        <w:t>No Subsides Scenario</w:t>
      </w:r>
      <w:r w:rsidRPr="00DA239D">
        <w:rPr>
          <w:rFonts w:ascii="Times New Roman" w:hAnsi="Times New Roman" w:cs="Times New Roman"/>
          <w:lang w:val="en-US"/>
        </w:rPr>
        <w:t xml:space="preserve"> with no policy implementation</w:t>
      </w:r>
      <w:r w:rsidR="00EA795F">
        <w:rPr>
          <w:rFonts w:ascii="Times New Roman" w:hAnsi="Times New Roman" w:cs="Times New Roman"/>
          <w:lang w:val="en-US"/>
        </w:rPr>
        <w:t>, but it is numerically different</w:t>
      </w:r>
      <w:r w:rsidR="002467B7">
        <w:rPr>
          <w:rFonts w:ascii="Times New Roman" w:hAnsi="Times New Roman" w:cs="Times New Roman"/>
          <w:lang w:val="en-US"/>
        </w:rPr>
        <w:t xml:space="preserve"> as the reduced strength of B2 showcases lower electricity costs to operate vertical farms</w:t>
      </w:r>
      <w:r w:rsidR="00EA795F">
        <w:rPr>
          <w:rFonts w:ascii="Times New Roman" w:hAnsi="Times New Roman" w:cs="Times New Roman"/>
          <w:lang w:val="en-US"/>
        </w:rPr>
        <w:t xml:space="preserve">. The lower costs </w:t>
      </w:r>
      <w:r w:rsidR="002467B7">
        <w:rPr>
          <w:rFonts w:ascii="Times New Roman" w:hAnsi="Times New Roman" w:cs="Times New Roman"/>
          <w:lang w:val="en-US"/>
        </w:rPr>
        <w:t xml:space="preserve">also result in </w:t>
      </w:r>
      <w:r w:rsidR="00EA795F">
        <w:rPr>
          <w:rFonts w:ascii="Times New Roman" w:hAnsi="Times New Roman" w:cs="Times New Roman"/>
          <w:lang w:val="en-US"/>
        </w:rPr>
        <w:t>slightly higher vertical farm income</w:t>
      </w:r>
      <w:r w:rsidR="002467B7">
        <w:rPr>
          <w:rFonts w:ascii="Times New Roman" w:hAnsi="Times New Roman" w:cs="Times New Roman"/>
          <w:lang w:val="en-US"/>
        </w:rPr>
        <w:t xml:space="preserve"> and</w:t>
      </w:r>
      <w:r w:rsidR="00EA795F">
        <w:rPr>
          <w:rFonts w:ascii="Times New Roman" w:hAnsi="Times New Roman" w:cs="Times New Roman"/>
          <w:lang w:val="en-US"/>
        </w:rPr>
        <w:t xml:space="preserve"> slightly higher completed vertical farms</w:t>
      </w:r>
      <w:r w:rsidR="002467B7">
        <w:rPr>
          <w:rFonts w:ascii="Times New Roman" w:hAnsi="Times New Roman" w:cs="Times New Roman"/>
          <w:lang w:val="en-US"/>
        </w:rPr>
        <w:t xml:space="preserve"> in comparison to the no policy scenario run</w:t>
      </w:r>
      <w:r w:rsidRPr="00DA239D">
        <w:rPr>
          <w:rFonts w:ascii="Times New Roman" w:hAnsi="Times New Roman" w:cs="Times New Roman"/>
          <w:lang w:val="en-US"/>
        </w:rPr>
        <w:t xml:space="preserve">. </w:t>
      </w:r>
    </w:p>
    <w:p w14:paraId="4C4992CD" w14:textId="23147654" w:rsidR="00DA239D" w:rsidRPr="00DA239D" w:rsidRDefault="00DB16C5" w:rsidP="00EA795F">
      <w:pPr>
        <w:spacing w:before="120" w:after="120"/>
        <w:ind w:firstLine="720"/>
        <w:jc w:val="both"/>
        <w:rPr>
          <w:rFonts w:ascii="Times New Roman" w:hAnsi="Times New Roman" w:cs="Times New Roman"/>
          <w:lang w:val="en-US"/>
        </w:rPr>
      </w:pPr>
      <w:r>
        <w:rPr>
          <w:rFonts w:ascii="Times New Roman" w:hAnsi="Times New Roman" w:cs="Times New Roman"/>
          <w:lang w:val="en-US"/>
        </w:rPr>
        <w:t>The Import Tax Policy</w:t>
      </w:r>
      <w:r w:rsidR="00DA239D" w:rsidRPr="00DA239D">
        <w:rPr>
          <w:rFonts w:ascii="Times New Roman" w:hAnsi="Times New Roman" w:cs="Times New Roman"/>
          <w:lang w:val="en-US"/>
        </w:rPr>
        <w:t xml:space="preserve"> has a more significant impact in that it drives demand for vertical farm production by lowering the price per kilogram to price of imports ratio to below one. This then increases revenue enough so that </w:t>
      </w:r>
      <w:r>
        <w:rPr>
          <w:rFonts w:ascii="Times New Roman" w:hAnsi="Times New Roman" w:cs="Times New Roman"/>
          <w:lang w:val="en-US"/>
        </w:rPr>
        <w:t>vertical farm income</w:t>
      </w:r>
      <w:r w:rsidR="00DA239D" w:rsidRPr="00DA239D">
        <w:rPr>
          <w:rFonts w:ascii="Times New Roman" w:hAnsi="Times New Roman" w:cs="Times New Roman"/>
          <w:lang w:val="en-US"/>
        </w:rPr>
        <w:t xml:space="preserve"> </w:t>
      </w:r>
      <w:r>
        <w:rPr>
          <w:rFonts w:ascii="Times New Roman" w:hAnsi="Times New Roman" w:cs="Times New Roman"/>
          <w:lang w:val="en-US"/>
        </w:rPr>
        <w:t>remains</w:t>
      </w:r>
      <w:r w:rsidR="00DA239D" w:rsidRPr="00DA239D">
        <w:rPr>
          <w:rFonts w:ascii="Times New Roman" w:hAnsi="Times New Roman" w:cs="Times New Roman"/>
          <w:lang w:val="en-US"/>
        </w:rPr>
        <w:t xml:space="preserve"> positive</w:t>
      </w:r>
      <w:r>
        <w:rPr>
          <w:rFonts w:ascii="Times New Roman" w:hAnsi="Times New Roman" w:cs="Times New Roman"/>
          <w:lang w:val="en-US"/>
        </w:rPr>
        <w:t xml:space="preserve"> </w:t>
      </w:r>
      <w:r w:rsidR="00405F82">
        <w:rPr>
          <w:rFonts w:ascii="Times New Roman" w:hAnsi="Times New Roman" w:cs="Times New Roman"/>
          <w:lang w:val="en-US"/>
        </w:rPr>
        <w:t>albeit decreasing gradually</w:t>
      </w:r>
      <w:r w:rsidR="00DA239D" w:rsidRPr="00DA239D">
        <w:rPr>
          <w:rFonts w:ascii="Times New Roman" w:hAnsi="Times New Roman" w:cs="Times New Roman"/>
          <w:lang w:val="en-US"/>
        </w:rPr>
        <w:t xml:space="preserve">. This is </w:t>
      </w:r>
      <w:r w:rsidR="00405F82">
        <w:rPr>
          <w:rFonts w:ascii="Times New Roman" w:hAnsi="Times New Roman" w:cs="Times New Roman"/>
          <w:lang w:val="en-US"/>
        </w:rPr>
        <w:t xml:space="preserve">due to a </w:t>
      </w:r>
      <w:r w:rsidR="00DA239D" w:rsidRPr="00DA239D">
        <w:rPr>
          <w:rFonts w:ascii="Times New Roman" w:hAnsi="Times New Roman" w:cs="Times New Roman"/>
          <w:lang w:val="en-US"/>
        </w:rPr>
        <w:t xml:space="preserve">strengthening </w:t>
      </w:r>
      <w:r w:rsidR="00405F82">
        <w:rPr>
          <w:rFonts w:ascii="Times New Roman" w:hAnsi="Times New Roman" w:cs="Times New Roman"/>
          <w:lang w:val="en-US"/>
        </w:rPr>
        <w:t xml:space="preserve">of </w:t>
      </w:r>
      <w:r w:rsidR="00DA239D" w:rsidRPr="00DA239D">
        <w:rPr>
          <w:rFonts w:ascii="Times New Roman" w:hAnsi="Times New Roman" w:cs="Times New Roman"/>
          <w:lang w:val="en-US"/>
        </w:rPr>
        <w:t>R1. However, it is not enough to weaken the effect of B1 as vertical farms are still limited from being constructed. This loop remains dominant as construction of vertical farms are largely driven by government subsidies. As such, completed vertical farms</w:t>
      </w:r>
      <w:r w:rsidR="00405F82">
        <w:rPr>
          <w:rFonts w:ascii="Times New Roman" w:hAnsi="Times New Roman" w:cs="Times New Roman"/>
          <w:lang w:val="en-US"/>
        </w:rPr>
        <w:t xml:space="preserve"> still</w:t>
      </w:r>
      <w:r w:rsidR="00DA239D" w:rsidRPr="00DA239D">
        <w:rPr>
          <w:rFonts w:ascii="Times New Roman" w:hAnsi="Times New Roman" w:cs="Times New Roman"/>
          <w:lang w:val="en-US"/>
        </w:rPr>
        <w:t xml:space="preserve"> decline</w:t>
      </w:r>
      <w:r w:rsidR="00405F82">
        <w:rPr>
          <w:rFonts w:ascii="Times New Roman" w:hAnsi="Times New Roman" w:cs="Times New Roman"/>
          <w:lang w:val="en-US"/>
        </w:rPr>
        <w:t>, albeit more gradually,</w:t>
      </w:r>
      <w:r w:rsidR="00DA239D" w:rsidRPr="00DA239D">
        <w:rPr>
          <w:rFonts w:ascii="Times New Roman" w:hAnsi="Times New Roman" w:cs="Times New Roman"/>
          <w:lang w:val="en-US"/>
        </w:rPr>
        <w:t xml:space="preserve"> and demand met from domestic production </w:t>
      </w:r>
      <w:r w:rsidR="00DA239D" w:rsidRPr="00DA239D">
        <w:rPr>
          <w:rFonts w:ascii="Times New Roman" w:hAnsi="Times New Roman" w:cs="Times New Roman"/>
          <w:lang w:val="en-US"/>
        </w:rPr>
        <w:lastRenderedPageBreak/>
        <w:t xml:space="preserve">stagnates and declines slightly because of a lower vertical farm capacity lowering demand. This counteracts the strengthening of R1. </w:t>
      </w:r>
    </w:p>
    <w:p w14:paraId="3D919439" w14:textId="631D6342" w:rsidR="00DA239D" w:rsidRPr="00DA239D" w:rsidRDefault="00DA239D" w:rsidP="00405F82">
      <w:pPr>
        <w:spacing w:before="120" w:after="120"/>
        <w:ind w:firstLine="720"/>
        <w:jc w:val="both"/>
        <w:rPr>
          <w:rFonts w:ascii="Times New Roman" w:hAnsi="Times New Roman" w:cs="Times New Roman"/>
          <w:lang w:val="en-US"/>
        </w:rPr>
      </w:pPr>
      <w:r w:rsidRPr="00DA239D">
        <w:rPr>
          <w:rFonts w:ascii="Times New Roman" w:hAnsi="Times New Roman" w:cs="Times New Roman"/>
          <w:lang w:val="en-US"/>
        </w:rPr>
        <w:t xml:space="preserve">Meanwhile, the policies enacted together show a stronger R1 that is strengthened by both policies. </w:t>
      </w:r>
      <w:r w:rsidR="00405F82">
        <w:rPr>
          <w:rFonts w:ascii="Times New Roman" w:hAnsi="Times New Roman" w:cs="Times New Roman"/>
          <w:lang w:val="en-US"/>
        </w:rPr>
        <w:t xml:space="preserve">Vertical farm income </w:t>
      </w:r>
      <w:r w:rsidR="00123F8E">
        <w:rPr>
          <w:rFonts w:ascii="Times New Roman" w:hAnsi="Times New Roman" w:cs="Times New Roman"/>
          <w:lang w:val="en-US"/>
        </w:rPr>
        <w:t>remains slightly positive</w:t>
      </w:r>
      <w:r w:rsidRPr="00DA239D">
        <w:rPr>
          <w:rFonts w:ascii="Times New Roman" w:hAnsi="Times New Roman" w:cs="Times New Roman"/>
          <w:lang w:val="en-US"/>
        </w:rPr>
        <w:t>. Demand met from domestic production is increased significantly but declines as B1 remains the dominant loop limiting new vertical farms from being built</w:t>
      </w:r>
      <w:r w:rsidR="00123F8E">
        <w:rPr>
          <w:rFonts w:ascii="Times New Roman" w:hAnsi="Times New Roman" w:cs="Times New Roman"/>
          <w:lang w:val="en-US"/>
        </w:rPr>
        <w:t xml:space="preserve"> as there are no more funds coming from the government</w:t>
      </w:r>
      <w:r w:rsidRPr="00DA239D">
        <w:rPr>
          <w:rFonts w:ascii="Times New Roman" w:hAnsi="Times New Roman" w:cs="Times New Roman"/>
          <w:lang w:val="en-US"/>
        </w:rPr>
        <w:t xml:space="preserve">. Without new farms, capacity is lowered, lowering demand for vertical farm produce. This fully emphasizes that government subsidies play a critical role in the initial phases of vertical farm industry in Norway. </w:t>
      </w:r>
    </w:p>
    <w:p w14:paraId="14F01717" w14:textId="77777777" w:rsidR="00DA239D" w:rsidRPr="00DA239D" w:rsidRDefault="00DA239D" w:rsidP="00123F8E">
      <w:pPr>
        <w:spacing w:before="120" w:after="120"/>
        <w:ind w:firstLine="720"/>
        <w:jc w:val="both"/>
        <w:rPr>
          <w:rFonts w:ascii="Times New Roman" w:hAnsi="Times New Roman" w:cs="Times New Roman"/>
          <w:i/>
          <w:iCs/>
          <w:lang w:val="en-US"/>
        </w:rPr>
      </w:pPr>
      <w:r w:rsidRPr="00DA239D">
        <w:rPr>
          <w:rFonts w:ascii="Times New Roman" w:hAnsi="Times New Roman" w:cs="Times New Roman"/>
          <w:lang w:val="en-US"/>
        </w:rPr>
        <w:t>Finally, it should be noted that the demand for imports is again not impacted as they are being driven exogenously by population. Realistic policies to increase demand met from domestic production to then lower demand for imports is difficult to identify in the current version of this model</w:t>
      </w:r>
      <w:r w:rsidRPr="00DA239D">
        <w:rPr>
          <w:rFonts w:ascii="Times New Roman" w:hAnsi="Times New Roman" w:cs="Times New Roman"/>
          <w:i/>
          <w:iCs/>
          <w:lang w:val="en-US"/>
        </w:rPr>
        <w:t>.</w:t>
      </w:r>
    </w:p>
    <w:p w14:paraId="3156A0C5" w14:textId="59B292AA" w:rsidR="00DA239D" w:rsidRPr="00DA239D" w:rsidRDefault="00DA239D" w:rsidP="00A447B2">
      <w:pPr>
        <w:spacing w:before="120" w:after="120"/>
        <w:jc w:val="both"/>
        <w:rPr>
          <w:rFonts w:ascii="Times New Roman" w:hAnsi="Times New Roman" w:cs="Times New Roman"/>
          <w:lang w:val="en-US"/>
        </w:rPr>
      </w:pPr>
    </w:p>
    <w:p w14:paraId="6D8F0FBF" w14:textId="7E48A26D" w:rsidR="00DA239D" w:rsidRPr="00DA239D" w:rsidRDefault="00DA239D" w:rsidP="00A447B2">
      <w:pPr>
        <w:spacing w:before="120" w:after="120"/>
        <w:jc w:val="both"/>
        <w:rPr>
          <w:rFonts w:ascii="Times New Roman" w:hAnsi="Times New Roman" w:cs="Times New Roman"/>
          <w:lang w:val="en-US"/>
        </w:rPr>
      </w:pPr>
      <w:r w:rsidRPr="00DA239D">
        <w:rPr>
          <w:rFonts w:ascii="Times New Roman" w:hAnsi="Times New Roman" w:cs="Times New Roman"/>
          <w:lang w:val="en-US"/>
        </w:rPr>
        <w:drawing>
          <wp:inline distT="0" distB="0" distL="0" distR="0" wp14:anchorId="438C3E1D" wp14:editId="37237F8A">
            <wp:extent cx="5731510" cy="3382010"/>
            <wp:effectExtent l="0" t="0" r="0" b="0"/>
            <wp:docPr id="1759648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48581" name=""/>
                    <pic:cNvPicPr/>
                  </pic:nvPicPr>
                  <pic:blipFill>
                    <a:blip r:embed="rId17"/>
                    <a:stretch>
                      <a:fillRect/>
                    </a:stretch>
                  </pic:blipFill>
                  <pic:spPr>
                    <a:xfrm>
                      <a:off x="0" y="0"/>
                      <a:ext cx="5731510" cy="3382010"/>
                    </a:xfrm>
                    <a:prstGeom prst="rect">
                      <a:avLst/>
                    </a:prstGeom>
                  </pic:spPr>
                </pic:pic>
              </a:graphicData>
            </a:graphic>
          </wp:inline>
        </w:drawing>
      </w:r>
    </w:p>
    <w:p w14:paraId="49DE68CE" w14:textId="4E69F554" w:rsidR="00E329A8" w:rsidRPr="00B05307" w:rsidRDefault="00B05307" w:rsidP="00B05307">
      <w:pPr>
        <w:pStyle w:val="Caption"/>
        <w:jc w:val="center"/>
        <w:rPr>
          <w:rFonts w:ascii="Times New Roman" w:hAnsi="Times New Roman" w:cs="Times New Roman"/>
          <w:sz w:val="20"/>
          <w:szCs w:val="20"/>
          <w:lang w:val="en-US"/>
        </w:rPr>
      </w:pPr>
      <w:r w:rsidRPr="00B05307">
        <w:rPr>
          <w:rFonts w:ascii="Times New Roman" w:hAnsi="Times New Roman" w:cs="Times New Roman"/>
          <w:sz w:val="20"/>
          <w:szCs w:val="20"/>
        </w:rPr>
        <w:t>Figure 4.7: No Subsidies Scenario with Policy Runs</w:t>
      </w:r>
    </w:p>
    <w:p w14:paraId="5392E1EB" w14:textId="77777777" w:rsidR="00B05307" w:rsidRDefault="00B05307" w:rsidP="00A447B2">
      <w:pPr>
        <w:spacing w:before="120" w:after="120"/>
        <w:jc w:val="both"/>
        <w:rPr>
          <w:rFonts w:ascii="Times New Roman" w:hAnsi="Times New Roman" w:cs="Times New Roman"/>
          <w:lang w:val="en-US"/>
        </w:rPr>
      </w:pPr>
    </w:p>
    <w:p w14:paraId="47A7CB93" w14:textId="4E8BE0F8" w:rsidR="00B05307" w:rsidRDefault="00B05307" w:rsidP="00B05307">
      <w:pPr>
        <w:spacing w:before="120" w:after="120"/>
        <w:jc w:val="center"/>
        <w:rPr>
          <w:rFonts w:ascii="Times New Roman" w:hAnsi="Times New Roman" w:cs="Times New Roman"/>
          <w:b/>
          <w:bCs/>
          <w:lang w:val="en-US"/>
        </w:rPr>
      </w:pPr>
      <w:r>
        <w:rPr>
          <w:rFonts w:ascii="Times New Roman" w:hAnsi="Times New Roman" w:cs="Times New Roman"/>
          <w:b/>
          <w:bCs/>
          <w:lang w:val="en-US"/>
        </w:rPr>
        <w:t>Conclusion</w:t>
      </w:r>
    </w:p>
    <w:p w14:paraId="77575122" w14:textId="16DCC17B" w:rsidR="001F38E9" w:rsidRPr="001F38E9" w:rsidRDefault="001F38E9" w:rsidP="001F38E9">
      <w:pPr>
        <w:spacing w:before="120" w:after="120"/>
        <w:jc w:val="both"/>
        <w:rPr>
          <w:rFonts w:ascii="Times New Roman" w:hAnsi="Times New Roman" w:cs="Times New Roman"/>
          <w:lang w:val="en-US"/>
        </w:rPr>
      </w:pPr>
      <w:r w:rsidRPr="001F38E9">
        <w:rPr>
          <w:rFonts w:ascii="Times New Roman" w:hAnsi="Times New Roman" w:cs="Times New Roman"/>
          <w:lang w:val="en-US"/>
        </w:rPr>
        <w:t>The run of the polices on the base simulation</w:t>
      </w:r>
      <w:r>
        <w:rPr>
          <w:rFonts w:ascii="Times New Roman" w:hAnsi="Times New Roman" w:cs="Times New Roman"/>
          <w:lang w:val="en-US"/>
        </w:rPr>
        <w:t xml:space="preserve"> and scenario </w:t>
      </w:r>
      <w:r w:rsidRPr="001F38E9">
        <w:rPr>
          <w:rFonts w:ascii="Times New Roman" w:hAnsi="Times New Roman" w:cs="Times New Roman"/>
          <w:lang w:val="en-US"/>
        </w:rPr>
        <w:t>indicate limitations of the model. Since population is exogenous and driving total demand, it will take extreme measure</w:t>
      </w:r>
      <w:r w:rsidR="002164DB">
        <w:rPr>
          <w:rFonts w:ascii="Times New Roman" w:hAnsi="Times New Roman" w:cs="Times New Roman"/>
          <w:lang w:val="en-US"/>
        </w:rPr>
        <w:t>s</w:t>
      </w:r>
      <w:r w:rsidRPr="001F38E9">
        <w:rPr>
          <w:rFonts w:ascii="Times New Roman" w:hAnsi="Times New Roman" w:cs="Times New Roman"/>
          <w:lang w:val="en-US"/>
        </w:rPr>
        <w:t xml:space="preserve"> to increase domestic production within a limited time frame to begin lowering demand for imports. As such, the model as it is currently constructed indicates that Norway will continuously need to rely on imports to meet their population’s plant produce demands. Given the current structure of the model, </w:t>
      </w:r>
      <w:r>
        <w:rPr>
          <w:rFonts w:ascii="Times New Roman" w:hAnsi="Times New Roman" w:cs="Times New Roman"/>
          <w:lang w:val="en-US"/>
        </w:rPr>
        <w:t>Import Tax Policy</w:t>
      </w:r>
      <w:r w:rsidRPr="001F38E9">
        <w:rPr>
          <w:rFonts w:ascii="Times New Roman" w:hAnsi="Times New Roman" w:cs="Times New Roman"/>
          <w:lang w:val="en-US"/>
        </w:rPr>
        <w:t xml:space="preserve"> would prove to be the most effective </w:t>
      </w:r>
      <w:r w:rsidR="002164DB">
        <w:rPr>
          <w:rFonts w:ascii="Times New Roman" w:hAnsi="Times New Roman" w:cs="Times New Roman"/>
          <w:lang w:val="en-US"/>
        </w:rPr>
        <w:t>for both the base run and No Subsidies Scenario</w:t>
      </w:r>
      <w:r w:rsidRPr="001F38E9">
        <w:rPr>
          <w:rFonts w:ascii="Times New Roman" w:hAnsi="Times New Roman" w:cs="Times New Roman"/>
          <w:lang w:val="en-US"/>
        </w:rPr>
        <w:t xml:space="preserve">. It would ensure demand shifts towards vertical farm produce and ensure the industry is self-sustaining financially. This is significant as vertical farming will need to rely substantially on government subsidies to survive otherwise. Yet, this </w:t>
      </w:r>
      <w:r w:rsidRPr="001F38E9">
        <w:rPr>
          <w:rFonts w:ascii="Times New Roman" w:hAnsi="Times New Roman" w:cs="Times New Roman"/>
          <w:lang w:val="en-US"/>
        </w:rPr>
        <w:lastRenderedPageBreak/>
        <w:t>policy would prove the most difficult to implement as import taxes are often dictated by treaties and other government policies. The feasibility of this policy will need to be further researched.</w:t>
      </w:r>
    </w:p>
    <w:p w14:paraId="77AD68C1" w14:textId="76C6511B" w:rsidR="00B05307" w:rsidRPr="00B05307" w:rsidRDefault="001F38E9" w:rsidP="002164DB">
      <w:pPr>
        <w:spacing w:before="120" w:after="120"/>
        <w:ind w:firstLine="720"/>
        <w:jc w:val="both"/>
        <w:rPr>
          <w:rFonts w:ascii="Times New Roman" w:hAnsi="Times New Roman" w:cs="Times New Roman"/>
          <w:lang w:val="en-US"/>
        </w:rPr>
      </w:pPr>
      <w:r w:rsidRPr="001F38E9">
        <w:rPr>
          <w:rFonts w:ascii="Times New Roman" w:hAnsi="Times New Roman" w:cs="Times New Roman"/>
          <w:lang w:val="en-US"/>
        </w:rPr>
        <w:t xml:space="preserve">There are other limitations that should be noted. Aspects of this model that I would like to further research include the implementation of soft modelling. These </w:t>
      </w:r>
      <w:r w:rsidR="002164DB">
        <w:rPr>
          <w:rFonts w:ascii="Times New Roman" w:hAnsi="Times New Roman" w:cs="Times New Roman"/>
          <w:lang w:val="en-US"/>
        </w:rPr>
        <w:t>features</w:t>
      </w:r>
      <w:r w:rsidRPr="001F38E9">
        <w:rPr>
          <w:rFonts w:ascii="Times New Roman" w:hAnsi="Times New Roman" w:cs="Times New Roman"/>
          <w:lang w:val="en-US"/>
        </w:rPr>
        <w:t xml:space="preserve"> would showcase the influence of marketing, word-of-mouth, and general perception of vertical farm produce. Vertical farm produce is often seen as higher quality albeit less natural than conventional or greenhouse production (Coyle &amp; </w:t>
      </w:r>
      <w:proofErr w:type="spellStart"/>
      <w:r w:rsidRPr="001F38E9">
        <w:rPr>
          <w:rFonts w:ascii="Times New Roman" w:hAnsi="Times New Roman" w:cs="Times New Roman"/>
          <w:lang w:val="en-US"/>
        </w:rPr>
        <w:t>Ellsion</w:t>
      </w:r>
      <w:proofErr w:type="spellEnd"/>
      <w:r w:rsidRPr="001F38E9">
        <w:rPr>
          <w:rFonts w:ascii="Times New Roman" w:hAnsi="Times New Roman" w:cs="Times New Roman"/>
          <w:lang w:val="en-US"/>
        </w:rPr>
        <w:t>, 2017). These impacts that flush out a more complicated decision-making process for consumers can showcase how the vertical farm industry can more impactful</w:t>
      </w:r>
      <w:r w:rsidR="001D15FF">
        <w:rPr>
          <w:rFonts w:ascii="Times New Roman" w:hAnsi="Times New Roman" w:cs="Times New Roman"/>
          <w:lang w:val="en-US"/>
        </w:rPr>
        <w:t>ly</w:t>
      </w:r>
      <w:r w:rsidRPr="001F38E9">
        <w:rPr>
          <w:rFonts w:ascii="Times New Roman" w:hAnsi="Times New Roman" w:cs="Times New Roman"/>
          <w:lang w:val="en-US"/>
        </w:rPr>
        <w:t xml:space="preserve"> supply Norway with plant produce. This can prove essential as the existing model does not show many leverage points and that this model is not able to feasibly impact demand for imports. I notice in my sensitivity analysis it could only do so by impacting </w:t>
      </w:r>
      <w:r w:rsidR="001D15FF">
        <w:rPr>
          <w:rFonts w:ascii="Times New Roman" w:hAnsi="Times New Roman" w:cs="Times New Roman"/>
          <w:lang w:val="en-US"/>
        </w:rPr>
        <w:t xml:space="preserve">reference per capita </w:t>
      </w:r>
      <w:r w:rsidRPr="001F38E9">
        <w:rPr>
          <w:rFonts w:ascii="Times New Roman" w:hAnsi="Times New Roman" w:cs="Times New Roman"/>
          <w:lang w:val="en-US"/>
        </w:rPr>
        <w:t>consumption and demand fulfilled from conventional farming. Increasing consumption for fruits and vegetables is desired by the Norwegian government and the output from conventional farming is unlikely to increase (</w:t>
      </w:r>
      <w:proofErr w:type="spellStart"/>
      <w:r w:rsidRPr="001F38E9">
        <w:rPr>
          <w:rFonts w:ascii="Times New Roman" w:hAnsi="Times New Roman" w:cs="Times New Roman"/>
          <w:lang w:val="en-US"/>
        </w:rPr>
        <w:t>Opplysningskontoret</w:t>
      </w:r>
      <w:proofErr w:type="spellEnd"/>
      <w:r w:rsidRPr="001F38E9">
        <w:rPr>
          <w:rFonts w:ascii="Times New Roman" w:hAnsi="Times New Roman" w:cs="Times New Roman"/>
          <w:lang w:val="en-US"/>
        </w:rPr>
        <w:t>, 2022; FAO, 2023). By including these aspects, I can further introduce clarity into how vertical farming in Norway can meet the demand for plant produce while reducing the reliance on imports.</w:t>
      </w:r>
    </w:p>
    <w:p w14:paraId="0A9DC083" w14:textId="70EF5E31" w:rsidR="00A227FE" w:rsidRDefault="00A227FE">
      <w:pPr>
        <w:rPr>
          <w:rFonts w:ascii="Times New Roman" w:hAnsi="Times New Roman" w:cs="Times New Roman"/>
          <w:lang w:val="en-US"/>
        </w:rPr>
      </w:pPr>
      <w:r>
        <w:rPr>
          <w:rFonts w:ascii="Times New Roman" w:hAnsi="Times New Roman" w:cs="Times New Roman"/>
          <w:lang w:val="en-US"/>
        </w:rPr>
        <w:br w:type="page"/>
      </w:r>
    </w:p>
    <w:p w14:paraId="29FD7F6E" w14:textId="39564CBB" w:rsidR="00B05307" w:rsidRDefault="00A227FE" w:rsidP="00A227FE">
      <w:pPr>
        <w:spacing w:before="120" w:after="120"/>
        <w:jc w:val="center"/>
        <w:rPr>
          <w:rFonts w:ascii="Times New Roman" w:hAnsi="Times New Roman" w:cs="Times New Roman"/>
          <w:b/>
          <w:bCs/>
          <w:lang w:val="en-US"/>
        </w:rPr>
      </w:pPr>
      <w:r>
        <w:rPr>
          <w:rFonts w:ascii="Times New Roman" w:hAnsi="Times New Roman" w:cs="Times New Roman"/>
          <w:b/>
          <w:bCs/>
          <w:lang w:val="en-US"/>
        </w:rPr>
        <w:lastRenderedPageBreak/>
        <w:t>References</w:t>
      </w:r>
    </w:p>
    <w:p w14:paraId="31FA977E" w14:textId="77777777" w:rsidR="00A227FE" w:rsidRPr="00A227FE" w:rsidRDefault="00A227FE" w:rsidP="00A227FE">
      <w:pPr>
        <w:spacing w:before="120" w:after="120"/>
        <w:rPr>
          <w:rFonts w:ascii="Times New Roman" w:hAnsi="Times New Roman" w:cs="Times New Roman"/>
          <w:lang w:val="en-US"/>
        </w:rPr>
      </w:pPr>
      <w:proofErr w:type="spellStart"/>
      <w:r w:rsidRPr="00A227FE">
        <w:rPr>
          <w:rFonts w:ascii="Times New Roman" w:hAnsi="Times New Roman" w:cs="Times New Roman"/>
          <w:lang w:val="en-US"/>
        </w:rPr>
        <w:t>Apelthun</w:t>
      </w:r>
      <w:proofErr w:type="spellEnd"/>
      <w:r w:rsidRPr="00A227FE">
        <w:rPr>
          <w:rFonts w:ascii="Times New Roman" w:hAnsi="Times New Roman" w:cs="Times New Roman"/>
          <w:lang w:val="en-US"/>
        </w:rPr>
        <w:t xml:space="preserve">, T. (2022, January 19). Norway: New 15.000m2 farm to supply the country’s </w:t>
      </w:r>
      <w:proofErr w:type="gramStart"/>
      <w:r w:rsidRPr="00A227FE">
        <w:rPr>
          <w:rFonts w:ascii="Times New Roman" w:hAnsi="Times New Roman" w:cs="Times New Roman"/>
          <w:lang w:val="en-US"/>
        </w:rPr>
        <w:t>5</w:t>
      </w:r>
      <w:proofErr w:type="gramEnd"/>
      <w:r w:rsidRPr="00A227FE">
        <w:rPr>
          <w:rFonts w:ascii="Times New Roman" w:hAnsi="Times New Roman" w:cs="Times New Roman"/>
          <w:lang w:val="en-US"/>
        </w:rPr>
        <w:t xml:space="preserve"> </w:t>
      </w:r>
    </w:p>
    <w:p w14:paraId="75928FF1" w14:textId="43CCC51D" w:rsidR="00A227FE" w:rsidRPr="00A227FE" w:rsidRDefault="00A227FE" w:rsidP="00A227FE">
      <w:pPr>
        <w:spacing w:before="120" w:after="120"/>
        <w:ind w:left="720"/>
        <w:rPr>
          <w:rFonts w:ascii="Times New Roman" w:hAnsi="Times New Roman" w:cs="Times New Roman"/>
          <w:lang w:val="nb-NO"/>
        </w:rPr>
      </w:pPr>
      <w:r w:rsidRPr="00A227FE">
        <w:rPr>
          <w:rFonts w:ascii="Times New Roman" w:hAnsi="Times New Roman" w:cs="Times New Roman"/>
          <w:lang w:val="en-US"/>
        </w:rPr>
        <w:t xml:space="preserve">biggest cities. Vertical Farm Daily. </w:t>
      </w:r>
      <w:r>
        <w:rPr>
          <w:rFonts w:ascii="Times New Roman" w:hAnsi="Times New Roman" w:cs="Times New Roman"/>
          <w:lang w:val="nb-NO"/>
        </w:rPr>
        <w:fldChar w:fldCharType="begin"/>
      </w:r>
      <w:r>
        <w:rPr>
          <w:rFonts w:ascii="Times New Roman" w:hAnsi="Times New Roman" w:cs="Times New Roman"/>
          <w:lang w:val="nb-NO"/>
        </w:rPr>
        <w:instrText>HYPERLINK "</w:instrText>
      </w:r>
      <w:r w:rsidRPr="00A227FE">
        <w:rPr>
          <w:rFonts w:ascii="Times New Roman" w:hAnsi="Times New Roman" w:cs="Times New Roman"/>
          <w:lang w:val="nb-NO"/>
        </w:rPr>
        <w:instrText>https://www.verticalfarmdaily.com/article/9391527/norway-new-15-000m2-farm-to-supply-the-country-s-5-biggest-cities/</w:instrText>
      </w:r>
      <w:r>
        <w:rPr>
          <w:rFonts w:ascii="Times New Roman" w:hAnsi="Times New Roman" w:cs="Times New Roman"/>
          <w:lang w:val="nb-NO"/>
        </w:rPr>
        <w:instrText>"</w:instrText>
      </w:r>
      <w:r>
        <w:rPr>
          <w:rFonts w:ascii="Times New Roman" w:hAnsi="Times New Roman" w:cs="Times New Roman"/>
          <w:lang w:val="nb-NO"/>
        </w:rPr>
        <w:fldChar w:fldCharType="separate"/>
      </w:r>
      <w:r w:rsidRPr="00A227FE">
        <w:rPr>
          <w:rStyle w:val="Hyperlink"/>
          <w:rFonts w:ascii="Times New Roman" w:hAnsi="Times New Roman" w:cs="Times New Roman"/>
          <w:lang w:val="nb-NO"/>
        </w:rPr>
        <w:t>https://www.verticalfarmdaily.com/article/9391527/norway-new-15-000m2-farm-to-supply-the-country-s-5-biggest-cities/</w:t>
      </w:r>
      <w:r>
        <w:rPr>
          <w:rFonts w:ascii="Times New Roman" w:hAnsi="Times New Roman" w:cs="Times New Roman"/>
          <w:lang w:val="nb-NO"/>
        </w:rPr>
        <w:fldChar w:fldCharType="end"/>
      </w:r>
    </w:p>
    <w:p w14:paraId="12A90238" w14:textId="77777777" w:rsidR="00A227FE" w:rsidRPr="00A227FE" w:rsidRDefault="00A227FE" w:rsidP="00A227FE">
      <w:pPr>
        <w:spacing w:before="120" w:after="120"/>
        <w:rPr>
          <w:rFonts w:ascii="Times New Roman" w:hAnsi="Times New Roman" w:cs="Times New Roman"/>
          <w:lang w:val="en-US"/>
        </w:rPr>
      </w:pPr>
      <w:proofErr w:type="spellStart"/>
      <w:r w:rsidRPr="00A227FE">
        <w:rPr>
          <w:rFonts w:ascii="Times New Roman" w:hAnsi="Times New Roman" w:cs="Times New Roman"/>
          <w:lang w:val="en-US"/>
        </w:rPr>
        <w:t>Avgoustaki</w:t>
      </w:r>
      <w:proofErr w:type="spellEnd"/>
      <w:r w:rsidRPr="00A227FE">
        <w:rPr>
          <w:rFonts w:ascii="Times New Roman" w:hAnsi="Times New Roman" w:cs="Times New Roman"/>
          <w:lang w:val="en-US"/>
        </w:rPr>
        <w:t>, D. D., &amp; Xydis, G. (2020a). Indoor Vertical Farming in the Urban Nexus</w:t>
      </w:r>
    </w:p>
    <w:p w14:paraId="78C6E6F2" w14:textId="201F3CD8"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Context: Business Growth and Resource Savings. Sustainability, 12(5), 1965. </w:t>
      </w:r>
      <w:hyperlink r:id="rId18" w:history="1">
        <w:r w:rsidRPr="00A227FE">
          <w:rPr>
            <w:rStyle w:val="Hyperlink"/>
            <w:rFonts w:ascii="Times New Roman" w:hAnsi="Times New Roman" w:cs="Times New Roman"/>
            <w:lang w:val="en-US"/>
          </w:rPr>
          <w:t>https://doi.org/10.3390/su12051965</w:t>
        </w:r>
      </w:hyperlink>
      <w:r w:rsidRPr="00A227FE">
        <w:rPr>
          <w:rFonts w:ascii="Times New Roman" w:hAnsi="Times New Roman" w:cs="Times New Roman"/>
          <w:lang w:val="en-US"/>
        </w:rPr>
        <w:t xml:space="preserve"> </w:t>
      </w:r>
    </w:p>
    <w:p w14:paraId="0196D27F" w14:textId="77777777" w:rsidR="00A227FE" w:rsidRPr="00A227FE" w:rsidRDefault="00A227FE" w:rsidP="00A227FE">
      <w:pPr>
        <w:spacing w:before="120" w:after="120"/>
        <w:rPr>
          <w:rFonts w:ascii="Times New Roman" w:hAnsi="Times New Roman" w:cs="Times New Roman"/>
          <w:lang w:val="en-US"/>
        </w:rPr>
      </w:pPr>
      <w:proofErr w:type="spellStart"/>
      <w:r w:rsidRPr="00A227FE">
        <w:rPr>
          <w:rFonts w:ascii="Times New Roman" w:hAnsi="Times New Roman" w:cs="Times New Roman"/>
          <w:lang w:val="en-US"/>
        </w:rPr>
        <w:t>Avgoustaki</w:t>
      </w:r>
      <w:proofErr w:type="spellEnd"/>
      <w:r w:rsidRPr="00A227FE">
        <w:rPr>
          <w:rFonts w:ascii="Times New Roman" w:hAnsi="Times New Roman" w:cs="Times New Roman"/>
          <w:lang w:val="en-US"/>
        </w:rPr>
        <w:t xml:space="preserve">, D. D., &amp; Xydis, G. (2020b). How energy innovation in indoor vertical farming </w:t>
      </w:r>
    </w:p>
    <w:p w14:paraId="1215F9ED" w14:textId="2826BBFD"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can improve food security, sustainability, and food safety? </w:t>
      </w:r>
      <w:hyperlink r:id="rId19" w:history="1">
        <w:r w:rsidRPr="00A227FE">
          <w:rPr>
            <w:rStyle w:val="Hyperlink"/>
            <w:rFonts w:ascii="Times New Roman" w:hAnsi="Times New Roman" w:cs="Times New Roman"/>
            <w:lang w:val="en-US"/>
          </w:rPr>
          <w:t>Www.sciencedirect.com</w:t>
        </w:r>
      </w:hyperlink>
      <w:r w:rsidRPr="00A227FE">
        <w:rPr>
          <w:rFonts w:ascii="Times New Roman" w:hAnsi="Times New Roman" w:cs="Times New Roman"/>
          <w:lang w:val="en-US"/>
        </w:rPr>
        <w:t xml:space="preserve">, 5. </w:t>
      </w:r>
      <w:hyperlink r:id="rId20" w:history="1">
        <w:r w:rsidRPr="00A227FE">
          <w:rPr>
            <w:rStyle w:val="Hyperlink"/>
            <w:rFonts w:ascii="Times New Roman" w:hAnsi="Times New Roman" w:cs="Times New Roman"/>
            <w:lang w:val="en-US"/>
          </w:rPr>
          <w:t>https://doi.org/10.1016/bs.af2s.2020.08.002</w:t>
        </w:r>
      </w:hyperlink>
      <w:r w:rsidRPr="00A227FE">
        <w:rPr>
          <w:rFonts w:ascii="Times New Roman" w:hAnsi="Times New Roman" w:cs="Times New Roman"/>
          <w:lang w:val="en-US"/>
        </w:rPr>
        <w:t xml:space="preserve"> </w:t>
      </w:r>
    </w:p>
    <w:p w14:paraId="7021BDE1"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Banerjee, C., &amp; </w:t>
      </w:r>
      <w:proofErr w:type="spellStart"/>
      <w:r w:rsidRPr="00A227FE">
        <w:rPr>
          <w:rFonts w:ascii="Times New Roman" w:hAnsi="Times New Roman" w:cs="Times New Roman"/>
          <w:lang w:val="en-US"/>
        </w:rPr>
        <w:t>Adenaeuer</w:t>
      </w:r>
      <w:proofErr w:type="spellEnd"/>
      <w:r w:rsidRPr="00A227FE">
        <w:rPr>
          <w:rFonts w:ascii="Times New Roman" w:hAnsi="Times New Roman" w:cs="Times New Roman"/>
          <w:lang w:val="en-US"/>
        </w:rPr>
        <w:t xml:space="preserve">, L. (2014). Up, Up and Away! The Economics of Vertical </w:t>
      </w:r>
    </w:p>
    <w:p w14:paraId="597E62B3" w14:textId="727C2110"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Farming. Journal of Agricultural Studies, 2(1), 40. </w:t>
      </w:r>
      <w:hyperlink r:id="rId21" w:history="1">
        <w:r w:rsidRPr="00A227FE">
          <w:rPr>
            <w:rStyle w:val="Hyperlink"/>
            <w:rFonts w:ascii="Times New Roman" w:hAnsi="Times New Roman" w:cs="Times New Roman"/>
            <w:lang w:val="en-US"/>
          </w:rPr>
          <w:t>https://doi.org/10.5296/jas.v2i1.4526</w:t>
        </w:r>
      </w:hyperlink>
      <w:r w:rsidRPr="00A227FE">
        <w:rPr>
          <w:rFonts w:ascii="Times New Roman" w:hAnsi="Times New Roman" w:cs="Times New Roman"/>
          <w:lang w:val="en-US"/>
        </w:rPr>
        <w:t xml:space="preserve"> </w:t>
      </w:r>
    </w:p>
    <w:p w14:paraId="609D5C25" w14:textId="77777777" w:rsidR="00A227FE" w:rsidRPr="00A227FE" w:rsidRDefault="00A227FE" w:rsidP="00A227FE">
      <w:pPr>
        <w:spacing w:before="120" w:after="120"/>
        <w:rPr>
          <w:rFonts w:ascii="Times New Roman" w:hAnsi="Times New Roman" w:cs="Times New Roman"/>
          <w:lang w:val="en-US"/>
        </w:rPr>
      </w:pPr>
      <w:proofErr w:type="spellStart"/>
      <w:r w:rsidRPr="00A227FE">
        <w:rPr>
          <w:rFonts w:ascii="Times New Roman" w:hAnsi="Times New Roman" w:cs="Times New Roman"/>
          <w:lang w:val="en-US"/>
        </w:rPr>
        <w:t>Benke</w:t>
      </w:r>
      <w:proofErr w:type="spellEnd"/>
      <w:r w:rsidRPr="00A227FE">
        <w:rPr>
          <w:rFonts w:ascii="Times New Roman" w:hAnsi="Times New Roman" w:cs="Times New Roman"/>
          <w:lang w:val="en-US"/>
        </w:rPr>
        <w:t xml:space="preserve">, K., &amp; Tomkins, B. (2017). Future food-production systems: vertical farming and </w:t>
      </w:r>
    </w:p>
    <w:p w14:paraId="0FE4DF98" w14:textId="77777777"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controlled-environment agriculture. Sustainability: Science, Practice and Policy, 13(1), 13–26. </w:t>
      </w:r>
      <w:hyperlink r:id="rId22" w:history="1">
        <w:r w:rsidRPr="00A227FE">
          <w:rPr>
            <w:rStyle w:val="Hyperlink"/>
            <w:rFonts w:ascii="Times New Roman" w:hAnsi="Times New Roman" w:cs="Times New Roman"/>
            <w:lang w:val="en-US"/>
          </w:rPr>
          <w:t>https://doi.org/10.1080/15487733.2017.1394054</w:t>
        </w:r>
      </w:hyperlink>
      <w:r w:rsidRPr="00A227FE">
        <w:rPr>
          <w:rFonts w:ascii="Times New Roman" w:hAnsi="Times New Roman" w:cs="Times New Roman"/>
          <w:lang w:val="en-US"/>
        </w:rPr>
        <w:t xml:space="preserve"> </w:t>
      </w:r>
    </w:p>
    <w:p w14:paraId="5A629020"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Berglund, N. (2022, May 5). State offers billions to farmers. Norway’s News in English </w:t>
      </w:r>
    </w:p>
    <w:p w14:paraId="12400786" w14:textId="7EC4B479"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 Www.newsinenglish.no. </w:t>
      </w:r>
      <w:hyperlink r:id="rId23" w:history="1">
        <w:r w:rsidRPr="00A227FE">
          <w:rPr>
            <w:rStyle w:val="Hyperlink"/>
            <w:rFonts w:ascii="Times New Roman" w:hAnsi="Times New Roman" w:cs="Times New Roman"/>
            <w:lang w:val="en-US"/>
          </w:rPr>
          <w:t>https://www.newsinenglish.no/2022/05/05/state-offers-billions-to-farmers/</w:t>
        </w:r>
      </w:hyperlink>
      <w:r w:rsidRPr="00A227FE">
        <w:rPr>
          <w:rFonts w:ascii="Times New Roman" w:hAnsi="Times New Roman" w:cs="Times New Roman"/>
          <w:lang w:val="en-US"/>
        </w:rPr>
        <w:t xml:space="preserve"> </w:t>
      </w:r>
    </w:p>
    <w:p w14:paraId="3D6D68BC" w14:textId="77777777" w:rsidR="00A227FE" w:rsidRPr="00A227FE" w:rsidRDefault="00A227FE" w:rsidP="00A227FE">
      <w:pPr>
        <w:spacing w:before="120" w:after="120"/>
        <w:rPr>
          <w:rFonts w:ascii="Times New Roman" w:hAnsi="Times New Roman" w:cs="Times New Roman"/>
          <w:lang w:val="en-US"/>
        </w:rPr>
      </w:pPr>
      <w:proofErr w:type="spellStart"/>
      <w:r w:rsidRPr="00A227FE">
        <w:rPr>
          <w:rFonts w:ascii="Times New Roman" w:hAnsi="Times New Roman" w:cs="Times New Roman"/>
          <w:lang w:val="en-US"/>
        </w:rPr>
        <w:t>Butturini</w:t>
      </w:r>
      <w:proofErr w:type="spellEnd"/>
      <w:r w:rsidRPr="00A227FE">
        <w:rPr>
          <w:rFonts w:ascii="Times New Roman" w:hAnsi="Times New Roman" w:cs="Times New Roman"/>
          <w:lang w:val="en-US"/>
        </w:rPr>
        <w:t xml:space="preserve">, M., &amp; </w:t>
      </w:r>
      <w:proofErr w:type="spellStart"/>
      <w:r w:rsidRPr="00A227FE">
        <w:rPr>
          <w:rFonts w:ascii="Times New Roman" w:hAnsi="Times New Roman" w:cs="Times New Roman"/>
          <w:lang w:val="en-US"/>
        </w:rPr>
        <w:t>Marcelis</w:t>
      </w:r>
      <w:proofErr w:type="spellEnd"/>
      <w:r w:rsidRPr="00A227FE">
        <w:rPr>
          <w:rFonts w:ascii="Times New Roman" w:hAnsi="Times New Roman" w:cs="Times New Roman"/>
          <w:lang w:val="en-US"/>
        </w:rPr>
        <w:t>, L. F. M. (2019). Vertical farming in Europe. Plant Factory, 77–</w:t>
      </w:r>
    </w:p>
    <w:p w14:paraId="2957D1F5" w14:textId="77777777" w:rsidR="00A227FE" w:rsidRPr="00A227FE" w:rsidRDefault="00A227FE" w:rsidP="00A227FE">
      <w:pPr>
        <w:spacing w:before="120" w:after="120"/>
        <w:ind w:firstLine="720"/>
        <w:rPr>
          <w:rFonts w:ascii="Times New Roman" w:hAnsi="Times New Roman" w:cs="Times New Roman"/>
          <w:lang w:val="en-US"/>
        </w:rPr>
      </w:pPr>
      <w:r w:rsidRPr="00A227FE">
        <w:rPr>
          <w:rFonts w:ascii="Times New Roman" w:hAnsi="Times New Roman" w:cs="Times New Roman"/>
          <w:lang w:val="en-US"/>
        </w:rPr>
        <w:t xml:space="preserve">91. </w:t>
      </w:r>
      <w:hyperlink r:id="rId24" w:history="1">
        <w:r w:rsidRPr="00A227FE">
          <w:rPr>
            <w:rStyle w:val="Hyperlink"/>
            <w:rFonts w:ascii="Times New Roman" w:hAnsi="Times New Roman" w:cs="Times New Roman"/>
            <w:lang w:val="en-US"/>
          </w:rPr>
          <w:t>https://doi.org/10.1016/b978-0-12-816691-8.00004-2</w:t>
        </w:r>
      </w:hyperlink>
      <w:r w:rsidRPr="00A227FE">
        <w:rPr>
          <w:rFonts w:ascii="Times New Roman" w:hAnsi="Times New Roman" w:cs="Times New Roman"/>
          <w:lang w:val="en-US"/>
        </w:rPr>
        <w:t xml:space="preserve"> </w:t>
      </w:r>
    </w:p>
    <w:p w14:paraId="303FFFF9" w14:textId="77777777" w:rsid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Cho, R. (2011, October 13). Vertical Farms: From Vision to Reality. Columbia Climate </w:t>
      </w:r>
    </w:p>
    <w:p w14:paraId="121955C8" w14:textId="7941F41D"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School; Columbia University. </w:t>
      </w:r>
      <w:hyperlink r:id="rId25" w:history="1">
        <w:r w:rsidRPr="00A227FE">
          <w:rPr>
            <w:rStyle w:val="Hyperlink"/>
            <w:rFonts w:ascii="Times New Roman" w:hAnsi="Times New Roman" w:cs="Times New Roman"/>
            <w:lang w:val="en-US"/>
          </w:rPr>
          <w:t>https://news.climate.columbia.edu/2011/10/13/vertical-farms-from-vision-to-reality/</w:t>
        </w:r>
      </w:hyperlink>
      <w:r w:rsidRPr="00A227FE">
        <w:rPr>
          <w:rFonts w:ascii="Times New Roman" w:hAnsi="Times New Roman" w:cs="Times New Roman"/>
          <w:lang w:val="en-US"/>
        </w:rPr>
        <w:t xml:space="preserve"> </w:t>
      </w:r>
    </w:p>
    <w:p w14:paraId="5C518A79" w14:textId="77777777" w:rsidR="00A227FE" w:rsidRDefault="00A227FE" w:rsidP="00A227FE">
      <w:pPr>
        <w:spacing w:before="120" w:after="120"/>
        <w:rPr>
          <w:rFonts w:ascii="Times New Roman" w:hAnsi="Times New Roman" w:cs="Times New Roman"/>
          <w:lang w:val="en-US"/>
        </w:rPr>
      </w:pPr>
      <w:proofErr w:type="spellStart"/>
      <w:r w:rsidRPr="00A227FE">
        <w:rPr>
          <w:rFonts w:ascii="Times New Roman" w:hAnsi="Times New Roman" w:cs="Times New Roman"/>
          <w:lang w:val="nb-NO"/>
        </w:rPr>
        <w:t>Coyle</w:t>
      </w:r>
      <w:proofErr w:type="spellEnd"/>
      <w:r w:rsidRPr="00A227FE">
        <w:rPr>
          <w:rFonts w:ascii="Times New Roman" w:hAnsi="Times New Roman" w:cs="Times New Roman"/>
          <w:lang w:val="nb-NO"/>
        </w:rPr>
        <w:t xml:space="preserve">, B. D., &amp; </w:t>
      </w:r>
      <w:proofErr w:type="spellStart"/>
      <w:r w:rsidRPr="00A227FE">
        <w:rPr>
          <w:rFonts w:ascii="Times New Roman" w:hAnsi="Times New Roman" w:cs="Times New Roman"/>
          <w:lang w:val="nb-NO"/>
        </w:rPr>
        <w:t>Ellison</w:t>
      </w:r>
      <w:proofErr w:type="spellEnd"/>
      <w:r w:rsidRPr="00A227FE">
        <w:rPr>
          <w:rFonts w:ascii="Times New Roman" w:hAnsi="Times New Roman" w:cs="Times New Roman"/>
          <w:lang w:val="nb-NO"/>
        </w:rPr>
        <w:t xml:space="preserve">, B. (2017). </w:t>
      </w:r>
      <w:r w:rsidRPr="00A227FE">
        <w:rPr>
          <w:rFonts w:ascii="Times New Roman" w:hAnsi="Times New Roman" w:cs="Times New Roman"/>
          <w:lang w:val="en-US"/>
        </w:rPr>
        <w:t xml:space="preserve">Will Consumers Find Vertically Farmed Produce “Out of </w:t>
      </w:r>
    </w:p>
    <w:p w14:paraId="24DE9618" w14:textId="766D5B39" w:rsidR="00A227FE" w:rsidRPr="00A227FE" w:rsidRDefault="00A227FE" w:rsidP="00A227FE">
      <w:pPr>
        <w:spacing w:before="120" w:after="120"/>
        <w:ind w:firstLine="720"/>
        <w:rPr>
          <w:rFonts w:ascii="Times New Roman" w:hAnsi="Times New Roman" w:cs="Times New Roman"/>
          <w:lang w:val="en-US"/>
        </w:rPr>
      </w:pPr>
      <w:r w:rsidRPr="00A227FE">
        <w:rPr>
          <w:rFonts w:ascii="Times New Roman" w:hAnsi="Times New Roman" w:cs="Times New Roman"/>
          <w:lang w:val="en-US"/>
        </w:rPr>
        <w:t xml:space="preserve">Reach”? Choices, 32(1), 1–8. </w:t>
      </w:r>
      <w:hyperlink r:id="rId26" w:history="1">
        <w:r w:rsidRPr="00A227FE">
          <w:rPr>
            <w:rStyle w:val="Hyperlink"/>
            <w:rFonts w:ascii="Times New Roman" w:hAnsi="Times New Roman" w:cs="Times New Roman"/>
            <w:lang w:val="en-US"/>
          </w:rPr>
          <w:t>http://www.jstor.org/stable/90014636</w:t>
        </w:r>
      </w:hyperlink>
      <w:r w:rsidRPr="00A227FE">
        <w:rPr>
          <w:rFonts w:ascii="Times New Roman" w:hAnsi="Times New Roman" w:cs="Times New Roman"/>
          <w:lang w:val="en-US"/>
        </w:rPr>
        <w:t xml:space="preserve"> </w:t>
      </w:r>
    </w:p>
    <w:p w14:paraId="0A30D3A4"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Exchange Rates UK. (2023, December 6). Norwegian Krone to US Dollar Spot Exchange </w:t>
      </w:r>
    </w:p>
    <w:p w14:paraId="0E33E18B" w14:textId="3D84601E" w:rsidR="00A227FE" w:rsidRPr="00A227FE" w:rsidRDefault="00A227FE" w:rsidP="00A227FE">
      <w:pPr>
        <w:spacing w:before="120" w:after="120"/>
        <w:ind w:left="720"/>
        <w:rPr>
          <w:rFonts w:ascii="Times New Roman" w:hAnsi="Times New Roman" w:cs="Times New Roman"/>
          <w:lang w:val="nb-NO"/>
        </w:rPr>
      </w:pPr>
      <w:r w:rsidRPr="00A227FE">
        <w:rPr>
          <w:rFonts w:ascii="Times New Roman" w:hAnsi="Times New Roman" w:cs="Times New Roman"/>
          <w:lang w:val="en-US"/>
        </w:rPr>
        <w:t xml:space="preserve">Rates for 2013. Exchange Rates UK. </w:t>
      </w:r>
      <w:hyperlink r:id="rId27" w:history="1">
        <w:r w:rsidRPr="00A227FE">
          <w:rPr>
            <w:rStyle w:val="Hyperlink"/>
            <w:rFonts w:ascii="Times New Roman" w:hAnsi="Times New Roman" w:cs="Times New Roman"/>
            <w:lang w:val="nb-NO"/>
          </w:rPr>
          <w:t>https://www.exchangerates.org.uk/NOK-USD-spot-exchange-rates-history-2013.html</w:t>
        </w:r>
      </w:hyperlink>
      <w:r w:rsidRPr="00A227FE">
        <w:rPr>
          <w:rFonts w:ascii="Times New Roman" w:hAnsi="Times New Roman" w:cs="Times New Roman"/>
          <w:lang w:val="nb-NO"/>
        </w:rPr>
        <w:t xml:space="preserve"> </w:t>
      </w:r>
    </w:p>
    <w:p w14:paraId="7760565A" w14:textId="77777777" w:rsidR="00A227FE" w:rsidRPr="00A227FE" w:rsidRDefault="00A227FE" w:rsidP="00A227FE">
      <w:pPr>
        <w:spacing w:before="120" w:after="120"/>
        <w:rPr>
          <w:rFonts w:ascii="Times New Roman" w:hAnsi="Times New Roman" w:cs="Times New Roman"/>
          <w:lang w:val="nb-NO"/>
        </w:rPr>
      </w:pPr>
      <w:r w:rsidRPr="00A227FE">
        <w:rPr>
          <w:rFonts w:ascii="Times New Roman" w:hAnsi="Times New Roman" w:cs="Times New Roman"/>
          <w:lang w:val="nb-NO"/>
        </w:rPr>
        <w:t xml:space="preserve">Finn. (2023, </w:t>
      </w:r>
      <w:proofErr w:type="spellStart"/>
      <w:r w:rsidRPr="00A227FE">
        <w:rPr>
          <w:rFonts w:ascii="Times New Roman" w:hAnsi="Times New Roman" w:cs="Times New Roman"/>
          <w:lang w:val="nb-NO"/>
        </w:rPr>
        <w:t>December</w:t>
      </w:r>
      <w:proofErr w:type="spellEnd"/>
      <w:r w:rsidRPr="00A227FE">
        <w:rPr>
          <w:rFonts w:ascii="Times New Roman" w:hAnsi="Times New Roman" w:cs="Times New Roman"/>
          <w:lang w:val="nb-NO"/>
        </w:rPr>
        <w:t xml:space="preserve"> 8). Næringseiendommer til salgs. Finn. </w:t>
      </w:r>
    </w:p>
    <w:p w14:paraId="45DDB820" w14:textId="5289E523" w:rsidR="00A227FE" w:rsidRPr="00A227FE" w:rsidRDefault="00A227FE" w:rsidP="00A227FE">
      <w:pPr>
        <w:spacing w:before="120" w:after="120"/>
        <w:ind w:left="720"/>
        <w:rPr>
          <w:rFonts w:ascii="Times New Roman" w:hAnsi="Times New Roman" w:cs="Times New Roman"/>
          <w:lang w:val="nb-NO"/>
        </w:rPr>
      </w:pPr>
      <w:hyperlink r:id="rId28" w:history="1">
        <w:r w:rsidRPr="00A227FE">
          <w:rPr>
            <w:rStyle w:val="Hyperlink"/>
            <w:rFonts w:ascii="Times New Roman" w:hAnsi="Times New Roman" w:cs="Times New Roman"/>
            <w:lang w:val="nb-NO"/>
          </w:rPr>
          <w:t>https://www.finn.no/realestate/businesssale/search.html?area_from=200&amp;area_to=300&amp;location=0.20061&amp;location=1.22046.20220&amp;location=1.22046.20243&amp;location=1.22046.20248&amp;location=1.20012.20196&amp;location=1.22042.20179&amp;location=1.20012.20195</w:t>
        </w:r>
      </w:hyperlink>
      <w:r w:rsidRPr="00A227FE">
        <w:rPr>
          <w:rFonts w:ascii="Times New Roman" w:hAnsi="Times New Roman" w:cs="Times New Roman"/>
          <w:lang w:val="nb-NO"/>
        </w:rPr>
        <w:t xml:space="preserve"> </w:t>
      </w:r>
    </w:p>
    <w:p w14:paraId="48ECE66C" w14:textId="77777777" w:rsidR="00A227FE" w:rsidRDefault="00A227FE" w:rsidP="00A227FE">
      <w:pPr>
        <w:spacing w:before="120" w:after="120"/>
        <w:rPr>
          <w:rFonts w:ascii="Times New Roman" w:hAnsi="Times New Roman" w:cs="Times New Roman"/>
          <w:lang w:val="fr-FR"/>
        </w:rPr>
      </w:pPr>
      <w:r w:rsidRPr="00A227FE">
        <w:rPr>
          <w:rFonts w:ascii="Times New Roman" w:hAnsi="Times New Roman" w:cs="Times New Roman"/>
          <w:lang w:val="fr-FR"/>
        </w:rPr>
        <w:t xml:space="preserve">FAS. (2020). </w:t>
      </w:r>
      <w:proofErr w:type="spellStart"/>
      <w:r w:rsidRPr="00A227FE">
        <w:rPr>
          <w:rFonts w:ascii="Times New Roman" w:hAnsi="Times New Roman" w:cs="Times New Roman"/>
          <w:i/>
          <w:iCs/>
          <w:lang w:val="fr-FR"/>
        </w:rPr>
        <w:t>Norway</w:t>
      </w:r>
      <w:proofErr w:type="spellEnd"/>
      <w:r w:rsidRPr="00A227FE">
        <w:rPr>
          <w:rFonts w:ascii="Times New Roman" w:hAnsi="Times New Roman" w:cs="Times New Roman"/>
          <w:i/>
          <w:iCs/>
          <w:lang w:val="fr-FR"/>
        </w:rPr>
        <w:t xml:space="preserve"> </w:t>
      </w:r>
      <w:proofErr w:type="spellStart"/>
      <w:r w:rsidRPr="00A227FE">
        <w:rPr>
          <w:rFonts w:ascii="Times New Roman" w:hAnsi="Times New Roman" w:cs="Times New Roman"/>
          <w:i/>
          <w:iCs/>
          <w:lang w:val="fr-FR"/>
        </w:rPr>
        <w:t>Extends</w:t>
      </w:r>
      <w:proofErr w:type="spellEnd"/>
      <w:r w:rsidRPr="00A227FE">
        <w:rPr>
          <w:rFonts w:ascii="Times New Roman" w:hAnsi="Times New Roman" w:cs="Times New Roman"/>
          <w:i/>
          <w:iCs/>
          <w:lang w:val="fr-FR"/>
        </w:rPr>
        <w:t xml:space="preserve"> Support to Businesses </w:t>
      </w:r>
      <w:proofErr w:type="spellStart"/>
      <w:r w:rsidRPr="00A227FE">
        <w:rPr>
          <w:rFonts w:ascii="Times New Roman" w:hAnsi="Times New Roman" w:cs="Times New Roman"/>
          <w:i/>
          <w:iCs/>
          <w:lang w:val="fr-FR"/>
        </w:rPr>
        <w:t>During</w:t>
      </w:r>
      <w:proofErr w:type="spellEnd"/>
      <w:r w:rsidRPr="00A227FE">
        <w:rPr>
          <w:rFonts w:ascii="Times New Roman" w:hAnsi="Times New Roman" w:cs="Times New Roman"/>
          <w:i/>
          <w:iCs/>
          <w:lang w:val="fr-FR"/>
        </w:rPr>
        <w:t xml:space="preserve"> the COVID-19 Crises</w:t>
      </w:r>
      <w:r w:rsidRPr="00A227FE">
        <w:rPr>
          <w:rFonts w:ascii="Times New Roman" w:hAnsi="Times New Roman" w:cs="Times New Roman"/>
          <w:lang w:val="fr-FR"/>
        </w:rPr>
        <w:t xml:space="preserve">. United </w:t>
      </w:r>
    </w:p>
    <w:p w14:paraId="65ED8002" w14:textId="0977DC1B" w:rsidR="00A227FE" w:rsidRPr="00A227FE" w:rsidRDefault="00A227FE" w:rsidP="00A227FE">
      <w:pPr>
        <w:spacing w:before="120" w:after="120"/>
        <w:ind w:left="720"/>
        <w:rPr>
          <w:rFonts w:ascii="Times New Roman" w:hAnsi="Times New Roman" w:cs="Times New Roman"/>
          <w:lang w:val="fr-FR"/>
        </w:rPr>
      </w:pPr>
      <w:r w:rsidRPr="00A227FE">
        <w:rPr>
          <w:rFonts w:ascii="Times New Roman" w:hAnsi="Times New Roman" w:cs="Times New Roman"/>
          <w:lang w:val="fr-FR"/>
        </w:rPr>
        <w:t xml:space="preserve">States </w:t>
      </w:r>
      <w:proofErr w:type="spellStart"/>
      <w:r w:rsidRPr="00A227FE">
        <w:rPr>
          <w:rFonts w:ascii="Times New Roman" w:hAnsi="Times New Roman" w:cs="Times New Roman"/>
          <w:lang w:val="fr-FR"/>
        </w:rPr>
        <w:t>Department</w:t>
      </w:r>
      <w:proofErr w:type="spellEnd"/>
      <w:r w:rsidRPr="00A227FE">
        <w:rPr>
          <w:rFonts w:ascii="Times New Roman" w:hAnsi="Times New Roman" w:cs="Times New Roman"/>
          <w:lang w:val="fr-FR"/>
        </w:rPr>
        <w:t xml:space="preserve"> of Agriculture </w:t>
      </w:r>
      <w:proofErr w:type="spellStart"/>
      <w:r w:rsidRPr="00A227FE">
        <w:rPr>
          <w:rFonts w:ascii="Times New Roman" w:hAnsi="Times New Roman" w:cs="Times New Roman"/>
          <w:lang w:val="fr-FR"/>
        </w:rPr>
        <w:t>Foreign</w:t>
      </w:r>
      <w:proofErr w:type="spellEnd"/>
      <w:r w:rsidRPr="00A227FE">
        <w:rPr>
          <w:rFonts w:ascii="Times New Roman" w:hAnsi="Times New Roman" w:cs="Times New Roman"/>
          <w:lang w:val="fr-FR"/>
        </w:rPr>
        <w:t xml:space="preserve"> Agricultural Service. </w:t>
      </w:r>
      <w:hyperlink r:id="rId29" w:history="1">
        <w:r w:rsidRPr="00A227FE">
          <w:rPr>
            <w:rStyle w:val="Hyperlink"/>
            <w:rFonts w:ascii="Times New Roman" w:hAnsi="Times New Roman" w:cs="Times New Roman"/>
            <w:lang w:val="fr-FR"/>
          </w:rPr>
          <w:t>https://apps.fas.usda.gov/newgainapi/api/Report/DownloadReportByFileName?fileName=Norway%20Extends%20Support%20to%20Businesses%20During%20the%20COVID-19%20Crises_The%20Hague_Norway_04-20-2020</w:t>
        </w:r>
      </w:hyperlink>
      <w:r w:rsidRPr="00A227FE">
        <w:rPr>
          <w:rFonts w:ascii="Times New Roman" w:hAnsi="Times New Roman" w:cs="Times New Roman"/>
          <w:lang w:val="fr-FR"/>
        </w:rPr>
        <w:t xml:space="preserve"> </w:t>
      </w:r>
    </w:p>
    <w:p w14:paraId="6354CB81" w14:textId="77777777" w:rsidR="00A227FE" w:rsidRPr="00A227FE" w:rsidRDefault="00A227FE" w:rsidP="00A227FE">
      <w:pPr>
        <w:spacing w:before="120" w:after="120"/>
        <w:rPr>
          <w:rFonts w:ascii="Times New Roman" w:hAnsi="Times New Roman" w:cs="Times New Roman"/>
          <w:lang w:val="nb-NO"/>
        </w:rPr>
      </w:pPr>
      <w:r w:rsidRPr="00A227FE">
        <w:rPr>
          <w:rFonts w:ascii="Times New Roman" w:hAnsi="Times New Roman" w:cs="Times New Roman"/>
          <w:lang w:val="en-US"/>
        </w:rPr>
        <w:lastRenderedPageBreak/>
        <w:t xml:space="preserve">Food and Agriculture Organization of the United Nations (FAO). </w:t>
      </w:r>
      <w:r w:rsidRPr="00A227FE">
        <w:rPr>
          <w:rFonts w:ascii="Times New Roman" w:hAnsi="Times New Roman" w:cs="Times New Roman"/>
          <w:lang w:val="nb-NO"/>
        </w:rPr>
        <w:t xml:space="preserve">(2023). FAOSTAT. </w:t>
      </w:r>
    </w:p>
    <w:p w14:paraId="470FFA97" w14:textId="6CD733FF" w:rsidR="00A227FE" w:rsidRPr="00A227FE" w:rsidRDefault="00A227FE" w:rsidP="00A227FE">
      <w:pPr>
        <w:spacing w:before="120" w:after="120"/>
        <w:ind w:firstLine="720"/>
        <w:rPr>
          <w:rFonts w:ascii="Times New Roman" w:hAnsi="Times New Roman" w:cs="Times New Roman"/>
          <w:lang w:val="nb-NO"/>
        </w:rPr>
      </w:pPr>
      <w:hyperlink r:id="rId30" w:history="1">
        <w:r w:rsidRPr="00A227FE">
          <w:rPr>
            <w:rStyle w:val="Hyperlink"/>
            <w:rFonts w:ascii="Times New Roman" w:hAnsi="Times New Roman" w:cs="Times New Roman"/>
            <w:lang w:val="nb-NO"/>
          </w:rPr>
          <w:t>https://www.fao.org/faostat/en/#data/FBS%20</w:t>
        </w:r>
      </w:hyperlink>
      <w:r w:rsidRPr="00A227FE">
        <w:rPr>
          <w:rFonts w:ascii="Times New Roman" w:hAnsi="Times New Roman" w:cs="Times New Roman"/>
          <w:lang w:val="nb-NO"/>
        </w:rPr>
        <w:t xml:space="preserve"> </w:t>
      </w:r>
    </w:p>
    <w:p w14:paraId="4B0D4DD1" w14:textId="77777777" w:rsidR="00A227FE" w:rsidRPr="00A227FE" w:rsidRDefault="00A227FE" w:rsidP="00A227FE">
      <w:pPr>
        <w:spacing w:before="120" w:after="120"/>
        <w:rPr>
          <w:rFonts w:ascii="Times New Roman" w:hAnsi="Times New Roman" w:cs="Times New Roman"/>
        </w:rPr>
      </w:pPr>
      <w:r w:rsidRPr="00A227FE">
        <w:rPr>
          <w:rFonts w:ascii="Times New Roman" w:hAnsi="Times New Roman" w:cs="Times New Roman"/>
        </w:rPr>
        <w:t xml:space="preserve">Freeing Energy. (n.d.). Energy Fact – Cost of LED lighting dropped 15-times as volumes </w:t>
      </w:r>
    </w:p>
    <w:p w14:paraId="586F3865" w14:textId="24B05C7C"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rPr>
        <w:t xml:space="preserve">increased. Retrieved December 11, 2023, from </w:t>
      </w:r>
      <w:r>
        <w:rPr>
          <w:rFonts w:ascii="Times New Roman" w:hAnsi="Times New Roman" w:cs="Times New Roman"/>
        </w:rPr>
        <w:fldChar w:fldCharType="begin"/>
      </w:r>
      <w:r>
        <w:rPr>
          <w:rFonts w:ascii="Times New Roman" w:hAnsi="Times New Roman" w:cs="Times New Roman"/>
        </w:rPr>
        <w:instrText>HYPERLINK "</w:instrText>
      </w:r>
      <w:r w:rsidRPr="00A227FE">
        <w:rPr>
          <w:rFonts w:ascii="Times New Roman" w:hAnsi="Times New Roman" w:cs="Times New Roman"/>
        </w:rPr>
        <w:instrText>https://www.freeingenergy.com/facts/led-bulb-light-cost-price-historical-decline-g213/</w:instrText>
      </w:r>
      <w:r>
        <w:rPr>
          <w:rFonts w:ascii="Times New Roman" w:hAnsi="Times New Roman" w:cs="Times New Roman"/>
        </w:rPr>
        <w:instrText>"</w:instrText>
      </w:r>
      <w:r>
        <w:rPr>
          <w:rFonts w:ascii="Times New Roman" w:hAnsi="Times New Roman" w:cs="Times New Roman"/>
        </w:rPr>
        <w:fldChar w:fldCharType="separate"/>
      </w:r>
      <w:r w:rsidRPr="00A227FE">
        <w:rPr>
          <w:rStyle w:val="Hyperlink"/>
          <w:rFonts w:ascii="Times New Roman" w:hAnsi="Times New Roman" w:cs="Times New Roman"/>
        </w:rPr>
        <w:t>https://www.freeingenergy.com/facts/led-bulb-light-cost-price-historical-decline-g213/</w:t>
      </w:r>
      <w:r>
        <w:rPr>
          <w:rFonts w:ascii="Times New Roman" w:hAnsi="Times New Roman" w:cs="Times New Roman"/>
        </w:rPr>
        <w:fldChar w:fldCharType="end"/>
      </w:r>
      <w:r w:rsidRPr="00A227FE">
        <w:rPr>
          <w:rFonts w:ascii="Times New Roman" w:hAnsi="Times New Roman" w:cs="Times New Roman"/>
          <w:lang w:val="en-US"/>
        </w:rPr>
        <w:t xml:space="preserve"> </w:t>
      </w:r>
    </w:p>
    <w:p w14:paraId="3DD362FE" w14:textId="77777777" w:rsidR="00A227FE" w:rsidRPr="00A227FE" w:rsidRDefault="00A227FE" w:rsidP="00A227FE">
      <w:pPr>
        <w:spacing w:before="120" w:after="120"/>
        <w:rPr>
          <w:rFonts w:ascii="Times New Roman" w:hAnsi="Times New Roman" w:cs="Times New Roman"/>
          <w:lang w:val="en-US"/>
        </w:rPr>
      </w:pPr>
      <w:proofErr w:type="spellStart"/>
      <w:r w:rsidRPr="00A227FE">
        <w:rPr>
          <w:rFonts w:ascii="Times New Roman" w:hAnsi="Times New Roman" w:cs="Times New Roman"/>
          <w:lang w:val="en-US"/>
        </w:rPr>
        <w:t>iFarm</w:t>
      </w:r>
      <w:proofErr w:type="spellEnd"/>
      <w:r w:rsidRPr="00A227FE">
        <w:rPr>
          <w:rFonts w:ascii="Times New Roman" w:hAnsi="Times New Roman" w:cs="Times New Roman"/>
          <w:lang w:val="en-US"/>
        </w:rPr>
        <w:t xml:space="preserve">. (2023, February 15). Vertical farming costs (2023 setup and operating costs). Ifarm.fi. </w:t>
      </w:r>
    </w:p>
    <w:p w14:paraId="71897E1E" w14:textId="587A2C19" w:rsidR="00A227FE" w:rsidRPr="00A227FE" w:rsidRDefault="00A227FE" w:rsidP="00A227FE">
      <w:pPr>
        <w:spacing w:before="120" w:after="120"/>
        <w:ind w:firstLine="720"/>
        <w:rPr>
          <w:rFonts w:ascii="Times New Roman" w:hAnsi="Times New Roman" w:cs="Times New Roman"/>
          <w:lang w:val="en-US"/>
        </w:rPr>
      </w:pPr>
      <w:hyperlink r:id="rId31" w:history="1">
        <w:r w:rsidRPr="00A227FE">
          <w:rPr>
            <w:rStyle w:val="Hyperlink"/>
            <w:rFonts w:ascii="Times New Roman" w:hAnsi="Times New Roman" w:cs="Times New Roman"/>
            <w:lang w:val="en-US"/>
          </w:rPr>
          <w:t>https://ifarm.fi/blog/vertical-farming-costs</w:t>
        </w:r>
      </w:hyperlink>
      <w:r w:rsidRPr="00A227FE">
        <w:rPr>
          <w:rFonts w:ascii="Times New Roman" w:hAnsi="Times New Roman" w:cs="Times New Roman"/>
          <w:lang w:val="en-US"/>
        </w:rPr>
        <w:t xml:space="preserve"> </w:t>
      </w:r>
    </w:p>
    <w:p w14:paraId="79EEB125" w14:textId="77777777" w:rsid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Index Box. (2023, December 12). Norway - Vegetables and Melons - Market Analysis, </w:t>
      </w:r>
    </w:p>
    <w:p w14:paraId="2DF89964" w14:textId="187FACA5"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Forecast, Size, </w:t>
      </w:r>
      <w:proofErr w:type="gramStart"/>
      <w:r w:rsidRPr="00A227FE">
        <w:rPr>
          <w:rFonts w:ascii="Times New Roman" w:hAnsi="Times New Roman" w:cs="Times New Roman"/>
          <w:lang w:val="en-US"/>
        </w:rPr>
        <w:t>Trends</w:t>
      </w:r>
      <w:proofErr w:type="gramEnd"/>
      <w:r w:rsidRPr="00A227FE">
        <w:rPr>
          <w:rFonts w:ascii="Times New Roman" w:hAnsi="Times New Roman" w:cs="Times New Roman"/>
          <w:lang w:val="en-US"/>
        </w:rPr>
        <w:t xml:space="preserve"> and Insights. </w:t>
      </w:r>
      <w:hyperlink r:id="rId32" w:history="1">
        <w:r w:rsidRPr="00A227FE">
          <w:rPr>
            <w:rStyle w:val="Hyperlink"/>
            <w:rFonts w:ascii="Times New Roman" w:hAnsi="Times New Roman" w:cs="Times New Roman"/>
            <w:lang w:val="en-US"/>
          </w:rPr>
          <w:t>https://www.indexbox.io/search/vegetable-price-norway/</w:t>
        </w:r>
      </w:hyperlink>
      <w:r w:rsidRPr="00A227FE">
        <w:rPr>
          <w:rFonts w:ascii="Times New Roman" w:hAnsi="Times New Roman" w:cs="Times New Roman"/>
          <w:lang w:val="en-US"/>
        </w:rPr>
        <w:t xml:space="preserve"> </w:t>
      </w:r>
    </w:p>
    <w:p w14:paraId="352167F2" w14:textId="77777777" w:rsidR="00A227FE" w:rsidRPr="00A227FE" w:rsidRDefault="00A227FE" w:rsidP="00A227FE">
      <w:pPr>
        <w:spacing w:before="120" w:after="120"/>
        <w:rPr>
          <w:rFonts w:ascii="Times New Roman" w:hAnsi="Times New Roman" w:cs="Times New Roman"/>
          <w:lang w:val="nb-NO"/>
        </w:rPr>
      </w:pPr>
      <w:r w:rsidRPr="00A227FE">
        <w:rPr>
          <w:rFonts w:ascii="Times New Roman" w:hAnsi="Times New Roman" w:cs="Times New Roman"/>
          <w:lang w:val="nb-NO"/>
        </w:rPr>
        <w:t xml:space="preserve">Gustavsen, G. W., </w:t>
      </w:r>
      <w:proofErr w:type="spellStart"/>
      <w:r w:rsidRPr="00A227FE">
        <w:rPr>
          <w:rFonts w:ascii="Times New Roman" w:hAnsi="Times New Roman" w:cs="Times New Roman"/>
          <w:lang w:val="nb-NO"/>
        </w:rPr>
        <w:t>Berglann</w:t>
      </w:r>
      <w:proofErr w:type="spellEnd"/>
      <w:r w:rsidRPr="00A227FE">
        <w:rPr>
          <w:rFonts w:ascii="Times New Roman" w:hAnsi="Times New Roman" w:cs="Times New Roman"/>
          <w:lang w:val="nb-NO"/>
        </w:rPr>
        <w:t xml:space="preserve">, H., Jenssen, E., Kårstad, S., &amp; Rodriguez, D. G. (2021). </w:t>
      </w:r>
    </w:p>
    <w:p w14:paraId="5D9D87DA" w14:textId="77777777"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Willingness to pay for urban agriculture in Oslo. International Journal on Food System Dynamics, 64–73. </w:t>
      </w:r>
      <w:hyperlink r:id="rId33" w:history="1">
        <w:r w:rsidRPr="00A227FE">
          <w:rPr>
            <w:rStyle w:val="Hyperlink"/>
            <w:rFonts w:ascii="Times New Roman" w:hAnsi="Times New Roman" w:cs="Times New Roman"/>
            <w:lang w:val="en-US"/>
          </w:rPr>
          <w:t>http://dx.doi.org/10.18461/pfsd.2021.2008</w:t>
        </w:r>
      </w:hyperlink>
      <w:r w:rsidRPr="00A227FE">
        <w:rPr>
          <w:rFonts w:ascii="Times New Roman" w:hAnsi="Times New Roman" w:cs="Times New Roman"/>
          <w:lang w:val="en-US"/>
        </w:rPr>
        <w:t xml:space="preserve"> </w:t>
      </w:r>
    </w:p>
    <w:p w14:paraId="7F71A755"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Kobayashi, Y., </w:t>
      </w:r>
      <w:proofErr w:type="spellStart"/>
      <w:r w:rsidRPr="00A227FE">
        <w:rPr>
          <w:rFonts w:ascii="Times New Roman" w:hAnsi="Times New Roman" w:cs="Times New Roman"/>
          <w:lang w:val="en-US"/>
        </w:rPr>
        <w:t>Kotilainen</w:t>
      </w:r>
      <w:proofErr w:type="spellEnd"/>
      <w:r w:rsidRPr="00A227FE">
        <w:rPr>
          <w:rFonts w:ascii="Times New Roman" w:hAnsi="Times New Roman" w:cs="Times New Roman"/>
          <w:lang w:val="en-US"/>
        </w:rPr>
        <w:t xml:space="preserve">, T., Carmona-García, G., </w:t>
      </w:r>
      <w:proofErr w:type="spellStart"/>
      <w:r w:rsidRPr="00A227FE">
        <w:rPr>
          <w:rFonts w:ascii="Times New Roman" w:hAnsi="Times New Roman" w:cs="Times New Roman"/>
          <w:lang w:val="en-US"/>
        </w:rPr>
        <w:t>Leip</w:t>
      </w:r>
      <w:proofErr w:type="spellEnd"/>
      <w:r w:rsidRPr="00A227FE">
        <w:rPr>
          <w:rFonts w:ascii="Times New Roman" w:hAnsi="Times New Roman" w:cs="Times New Roman"/>
          <w:lang w:val="en-US"/>
        </w:rPr>
        <w:t xml:space="preserve">, A., &amp; </w:t>
      </w:r>
      <w:proofErr w:type="spellStart"/>
      <w:r w:rsidRPr="00A227FE">
        <w:rPr>
          <w:rFonts w:ascii="Times New Roman" w:hAnsi="Times New Roman" w:cs="Times New Roman"/>
          <w:lang w:val="en-US"/>
        </w:rPr>
        <w:t>Tuomisto</w:t>
      </w:r>
      <w:proofErr w:type="spellEnd"/>
      <w:r w:rsidRPr="00A227FE">
        <w:rPr>
          <w:rFonts w:ascii="Times New Roman" w:hAnsi="Times New Roman" w:cs="Times New Roman"/>
          <w:lang w:val="en-US"/>
        </w:rPr>
        <w:t xml:space="preserve">, H. L. (2022). </w:t>
      </w:r>
    </w:p>
    <w:p w14:paraId="462D72B9" w14:textId="77777777"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Vertical farming: A trade-off between land area need for crops and for renewable energy production. Journal of Cleaner Production, 134507. </w:t>
      </w:r>
      <w:hyperlink r:id="rId34" w:history="1">
        <w:r w:rsidRPr="00A227FE">
          <w:rPr>
            <w:rStyle w:val="Hyperlink"/>
            <w:rFonts w:ascii="Times New Roman" w:hAnsi="Times New Roman" w:cs="Times New Roman"/>
            <w:lang w:val="en-US"/>
          </w:rPr>
          <w:t>https://doi.org/10.1016/j.jclepro.2022.134507</w:t>
        </w:r>
      </w:hyperlink>
      <w:r w:rsidRPr="00A227FE">
        <w:rPr>
          <w:rFonts w:ascii="Times New Roman" w:hAnsi="Times New Roman" w:cs="Times New Roman"/>
          <w:lang w:val="en-US"/>
        </w:rPr>
        <w:t xml:space="preserve"> </w:t>
      </w:r>
    </w:p>
    <w:p w14:paraId="5896ED03"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Ministry of Agriculture and Food. (2015, August 20). Food security. Regjeringen.no. </w:t>
      </w:r>
    </w:p>
    <w:p w14:paraId="310F62B5" w14:textId="156ACD02" w:rsidR="00A227FE" w:rsidRPr="00A227FE" w:rsidRDefault="00A227FE" w:rsidP="00A227FE">
      <w:pPr>
        <w:spacing w:before="120" w:after="120"/>
        <w:ind w:left="720"/>
        <w:rPr>
          <w:rFonts w:ascii="Times New Roman" w:hAnsi="Times New Roman" w:cs="Times New Roman"/>
          <w:lang w:val="en-US"/>
        </w:rPr>
      </w:pPr>
      <w:hyperlink r:id="rId35" w:history="1">
        <w:r w:rsidRPr="00A227FE">
          <w:rPr>
            <w:rStyle w:val="Hyperlink"/>
            <w:rFonts w:ascii="Times New Roman" w:hAnsi="Times New Roman" w:cs="Times New Roman"/>
            <w:lang w:val="en-US"/>
          </w:rPr>
          <w:t>https://www.regjeringen.no/en/topics/food-fisheries-and-agriculture/mat/innsikt/matsikkerhet/id2357158/</w:t>
        </w:r>
      </w:hyperlink>
      <w:r w:rsidRPr="00A227FE">
        <w:rPr>
          <w:rFonts w:ascii="Times New Roman" w:hAnsi="Times New Roman" w:cs="Times New Roman"/>
          <w:lang w:val="en-US"/>
        </w:rPr>
        <w:t xml:space="preserve"> </w:t>
      </w:r>
    </w:p>
    <w:p w14:paraId="0012E59D" w14:textId="77777777" w:rsidR="00A227FE" w:rsidRDefault="00A227FE" w:rsidP="00A227FE">
      <w:pPr>
        <w:spacing w:before="120" w:after="120"/>
        <w:rPr>
          <w:rFonts w:ascii="Times New Roman" w:hAnsi="Times New Roman" w:cs="Times New Roman"/>
          <w:lang w:val="fr-FR"/>
        </w:rPr>
      </w:pPr>
      <w:r w:rsidRPr="00A227FE">
        <w:rPr>
          <w:rFonts w:ascii="Times New Roman" w:hAnsi="Times New Roman" w:cs="Times New Roman"/>
          <w:lang w:val="fr-FR"/>
        </w:rPr>
        <w:t xml:space="preserve">The </w:t>
      </w:r>
      <w:proofErr w:type="spellStart"/>
      <w:r w:rsidRPr="00A227FE">
        <w:rPr>
          <w:rFonts w:ascii="Times New Roman" w:hAnsi="Times New Roman" w:cs="Times New Roman"/>
          <w:lang w:val="fr-FR"/>
        </w:rPr>
        <w:t>Norwegian</w:t>
      </w:r>
      <w:proofErr w:type="spellEnd"/>
      <w:r w:rsidRPr="00A227FE">
        <w:rPr>
          <w:rFonts w:ascii="Times New Roman" w:hAnsi="Times New Roman" w:cs="Times New Roman"/>
          <w:lang w:val="fr-FR"/>
        </w:rPr>
        <w:t xml:space="preserve"> </w:t>
      </w:r>
      <w:proofErr w:type="spellStart"/>
      <w:r w:rsidRPr="00A227FE">
        <w:rPr>
          <w:rFonts w:ascii="Times New Roman" w:hAnsi="Times New Roman" w:cs="Times New Roman"/>
          <w:lang w:val="fr-FR"/>
        </w:rPr>
        <w:t>Tax</w:t>
      </w:r>
      <w:proofErr w:type="spellEnd"/>
      <w:r w:rsidRPr="00A227FE">
        <w:rPr>
          <w:rFonts w:ascii="Times New Roman" w:hAnsi="Times New Roman" w:cs="Times New Roman"/>
          <w:lang w:val="fr-FR"/>
        </w:rPr>
        <w:t xml:space="preserve"> Administration. (</w:t>
      </w:r>
      <w:proofErr w:type="spellStart"/>
      <w:proofErr w:type="gramStart"/>
      <w:r w:rsidRPr="00A227FE">
        <w:rPr>
          <w:rFonts w:ascii="Times New Roman" w:hAnsi="Times New Roman" w:cs="Times New Roman"/>
          <w:lang w:val="fr-FR"/>
        </w:rPr>
        <w:t>n.d</w:t>
      </w:r>
      <w:proofErr w:type="spellEnd"/>
      <w:r w:rsidRPr="00A227FE">
        <w:rPr>
          <w:rFonts w:ascii="Times New Roman" w:hAnsi="Times New Roman" w:cs="Times New Roman"/>
          <w:lang w:val="fr-FR"/>
        </w:rPr>
        <w:t>.</w:t>
      </w:r>
      <w:proofErr w:type="gramEnd"/>
      <w:r w:rsidRPr="00A227FE">
        <w:rPr>
          <w:rFonts w:ascii="Times New Roman" w:hAnsi="Times New Roman" w:cs="Times New Roman"/>
          <w:lang w:val="fr-FR"/>
        </w:rPr>
        <w:t xml:space="preserve">). </w:t>
      </w:r>
      <w:r w:rsidRPr="00A227FE">
        <w:rPr>
          <w:rFonts w:ascii="Times New Roman" w:hAnsi="Times New Roman" w:cs="Times New Roman"/>
          <w:i/>
          <w:iCs/>
          <w:lang w:val="fr-FR"/>
        </w:rPr>
        <w:t xml:space="preserve">About </w:t>
      </w:r>
      <w:proofErr w:type="spellStart"/>
      <w:r w:rsidRPr="00A227FE">
        <w:rPr>
          <w:rFonts w:ascii="Times New Roman" w:hAnsi="Times New Roman" w:cs="Times New Roman"/>
          <w:i/>
          <w:iCs/>
          <w:lang w:val="fr-FR"/>
        </w:rPr>
        <w:t>government</w:t>
      </w:r>
      <w:proofErr w:type="spellEnd"/>
      <w:r w:rsidRPr="00A227FE">
        <w:rPr>
          <w:rFonts w:ascii="Times New Roman" w:hAnsi="Times New Roman" w:cs="Times New Roman"/>
          <w:i/>
          <w:iCs/>
          <w:lang w:val="fr-FR"/>
        </w:rPr>
        <w:t xml:space="preserve"> </w:t>
      </w:r>
      <w:proofErr w:type="spellStart"/>
      <w:r w:rsidRPr="00A227FE">
        <w:rPr>
          <w:rFonts w:ascii="Times New Roman" w:hAnsi="Times New Roman" w:cs="Times New Roman"/>
          <w:i/>
          <w:iCs/>
          <w:lang w:val="fr-FR"/>
        </w:rPr>
        <w:t>aid</w:t>
      </w:r>
      <w:proofErr w:type="spellEnd"/>
      <w:r w:rsidRPr="00A227FE">
        <w:rPr>
          <w:rFonts w:ascii="Times New Roman" w:hAnsi="Times New Roman" w:cs="Times New Roman"/>
          <w:i/>
          <w:iCs/>
          <w:lang w:val="fr-FR"/>
        </w:rPr>
        <w:t xml:space="preserve"> (state </w:t>
      </w:r>
      <w:proofErr w:type="spellStart"/>
      <w:r w:rsidRPr="00A227FE">
        <w:rPr>
          <w:rFonts w:ascii="Times New Roman" w:hAnsi="Times New Roman" w:cs="Times New Roman"/>
          <w:i/>
          <w:iCs/>
          <w:lang w:val="fr-FR"/>
        </w:rPr>
        <w:t>aid</w:t>
      </w:r>
      <w:proofErr w:type="spellEnd"/>
      <w:r w:rsidRPr="00A227FE">
        <w:rPr>
          <w:rFonts w:ascii="Times New Roman" w:hAnsi="Times New Roman" w:cs="Times New Roman"/>
          <w:i/>
          <w:iCs/>
          <w:lang w:val="fr-FR"/>
        </w:rPr>
        <w:t>)</w:t>
      </w:r>
      <w:r w:rsidRPr="00A227FE">
        <w:rPr>
          <w:rFonts w:ascii="Times New Roman" w:hAnsi="Times New Roman" w:cs="Times New Roman"/>
          <w:lang w:val="fr-FR"/>
        </w:rPr>
        <w:t xml:space="preserve">. </w:t>
      </w:r>
      <w:proofErr w:type="spellStart"/>
      <w:r w:rsidRPr="00A227FE">
        <w:rPr>
          <w:rFonts w:ascii="Times New Roman" w:hAnsi="Times New Roman" w:cs="Times New Roman"/>
          <w:lang w:val="fr-FR"/>
        </w:rPr>
        <w:t>Retrieved</w:t>
      </w:r>
      <w:proofErr w:type="spellEnd"/>
      <w:r w:rsidRPr="00A227FE">
        <w:rPr>
          <w:rFonts w:ascii="Times New Roman" w:hAnsi="Times New Roman" w:cs="Times New Roman"/>
          <w:lang w:val="fr-FR"/>
        </w:rPr>
        <w:t xml:space="preserve"> </w:t>
      </w:r>
    </w:p>
    <w:p w14:paraId="65EA8171" w14:textId="0F04DCA6" w:rsidR="00A227FE" w:rsidRPr="00A227FE" w:rsidRDefault="00A227FE" w:rsidP="00A227FE">
      <w:pPr>
        <w:spacing w:before="120" w:after="120"/>
        <w:ind w:left="720"/>
        <w:rPr>
          <w:rFonts w:ascii="Times New Roman" w:hAnsi="Times New Roman" w:cs="Times New Roman"/>
          <w:lang w:val="fr-FR"/>
        </w:rPr>
      </w:pPr>
      <w:proofErr w:type="spellStart"/>
      <w:r w:rsidRPr="00A227FE">
        <w:rPr>
          <w:rFonts w:ascii="Times New Roman" w:hAnsi="Times New Roman" w:cs="Times New Roman"/>
          <w:lang w:val="fr-FR"/>
        </w:rPr>
        <w:t>January</w:t>
      </w:r>
      <w:proofErr w:type="spellEnd"/>
      <w:r w:rsidRPr="00A227FE">
        <w:rPr>
          <w:rFonts w:ascii="Times New Roman" w:hAnsi="Times New Roman" w:cs="Times New Roman"/>
          <w:lang w:val="fr-FR"/>
        </w:rPr>
        <w:t xml:space="preserve"> 24, 2024, </w:t>
      </w:r>
      <w:proofErr w:type="spellStart"/>
      <w:r w:rsidRPr="00A227FE">
        <w:rPr>
          <w:rFonts w:ascii="Times New Roman" w:hAnsi="Times New Roman" w:cs="Times New Roman"/>
          <w:lang w:val="fr-FR"/>
        </w:rPr>
        <w:t>from</w:t>
      </w:r>
      <w:proofErr w:type="spellEnd"/>
      <w:r w:rsidRPr="00A227FE">
        <w:rPr>
          <w:rFonts w:ascii="Times New Roman" w:hAnsi="Times New Roman" w:cs="Times New Roman"/>
          <w:lang w:val="fr-FR"/>
        </w:rPr>
        <w:t xml:space="preserve"> </w:t>
      </w:r>
      <w:hyperlink r:id="rId36" w:history="1">
        <w:r w:rsidRPr="00A227FE">
          <w:rPr>
            <w:rStyle w:val="Hyperlink"/>
            <w:rFonts w:ascii="Times New Roman" w:hAnsi="Times New Roman" w:cs="Times New Roman"/>
            <w:lang w:val="fr-FR"/>
          </w:rPr>
          <w:t>https://www.skatteetaten.no/en/business-and-organisation/reporting-and-industries/industries-special-regulations/state-aid/about-state-aid/</w:t>
        </w:r>
      </w:hyperlink>
      <w:r w:rsidRPr="00A227FE">
        <w:rPr>
          <w:rFonts w:ascii="Times New Roman" w:hAnsi="Times New Roman" w:cs="Times New Roman"/>
          <w:lang w:val="fr-FR"/>
        </w:rPr>
        <w:t xml:space="preserve"> </w:t>
      </w:r>
    </w:p>
    <w:p w14:paraId="0AFCC7B3" w14:textId="77777777" w:rsid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Research and Markets. (2023). Global Vertical Farming Market by Growth Mechanism </w:t>
      </w:r>
    </w:p>
    <w:p w14:paraId="47A51B23" w14:textId="130D943E"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(Hydroponics, Aeroponics, Aquaponics), Structure (Building-based, Shipping container-based), Crop Type, </w:t>
      </w:r>
      <w:proofErr w:type="gramStart"/>
      <w:r w:rsidRPr="00A227FE">
        <w:rPr>
          <w:rFonts w:ascii="Times New Roman" w:hAnsi="Times New Roman" w:cs="Times New Roman"/>
          <w:lang w:val="en-US"/>
        </w:rPr>
        <w:t>Offering</w:t>
      </w:r>
      <w:proofErr w:type="gramEnd"/>
      <w:r w:rsidRPr="00A227FE">
        <w:rPr>
          <w:rFonts w:ascii="Times New Roman" w:hAnsi="Times New Roman" w:cs="Times New Roman"/>
          <w:lang w:val="en-US"/>
        </w:rPr>
        <w:t xml:space="preserve"> (Lighting, Sensors, Climate Control, Software, Services) &amp; Region - Forecast to 2028. In Research and Markets: The World’s Largest Market Research Store. </w:t>
      </w:r>
      <w:hyperlink r:id="rId37" w:history="1">
        <w:r w:rsidRPr="00A227FE">
          <w:rPr>
            <w:rStyle w:val="Hyperlink"/>
            <w:rFonts w:ascii="Times New Roman" w:hAnsi="Times New Roman" w:cs="Times New Roman"/>
            <w:lang w:val="nb-NO"/>
          </w:rPr>
          <w:t>https://www.researchandmarkets.com/reports/5136175/global-vertical-farming-market-by-growth?utm_code=7xngr6&amp;utm_exec=cari18prd</w:t>
        </w:r>
      </w:hyperlink>
    </w:p>
    <w:p w14:paraId="6554D502" w14:textId="77777777" w:rsid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Roberts, J. M., Bruce, T. J. A., Monaghan, J. M., Pope, T. W., Leather, S. R., &amp; Beacham, A. </w:t>
      </w:r>
    </w:p>
    <w:p w14:paraId="694F15D8" w14:textId="0C6A4E91"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M. (2020). Vertical farming systems bring new considerations for pest and disease management. </w:t>
      </w:r>
      <w:r w:rsidRPr="00A227FE">
        <w:rPr>
          <w:rFonts w:ascii="Times New Roman" w:hAnsi="Times New Roman" w:cs="Times New Roman"/>
          <w:lang w:val="nb-NO"/>
        </w:rPr>
        <w:t xml:space="preserve">Annals </w:t>
      </w:r>
      <w:proofErr w:type="spellStart"/>
      <w:r w:rsidRPr="00A227FE">
        <w:rPr>
          <w:rFonts w:ascii="Times New Roman" w:hAnsi="Times New Roman" w:cs="Times New Roman"/>
          <w:lang w:val="nb-NO"/>
        </w:rPr>
        <w:t>of</w:t>
      </w:r>
      <w:proofErr w:type="spellEnd"/>
      <w:r w:rsidRPr="00A227FE">
        <w:rPr>
          <w:rFonts w:ascii="Times New Roman" w:hAnsi="Times New Roman" w:cs="Times New Roman"/>
          <w:lang w:val="nb-NO"/>
        </w:rPr>
        <w:t xml:space="preserve"> Applied </w:t>
      </w:r>
      <w:proofErr w:type="spellStart"/>
      <w:r w:rsidRPr="00A227FE">
        <w:rPr>
          <w:rFonts w:ascii="Times New Roman" w:hAnsi="Times New Roman" w:cs="Times New Roman"/>
          <w:lang w:val="nb-NO"/>
        </w:rPr>
        <w:t>Biology</w:t>
      </w:r>
      <w:proofErr w:type="spellEnd"/>
      <w:r w:rsidRPr="00A227FE">
        <w:rPr>
          <w:rFonts w:ascii="Times New Roman" w:hAnsi="Times New Roman" w:cs="Times New Roman"/>
          <w:lang w:val="nb-NO"/>
        </w:rPr>
        <w:t xml:space="preserve">, 176(3), 226–232. </w:t>
      </w:r>
      <w:hyperlink r:id="rId38" w:history="1">
        <w:r w:rsidRPr="00A227FE">
          <w:rPr>
            <w:rStyle w:val="Hyperlink"/>
            <w:rFonts w:ascii="Times New Roman" w:hAnsi="Times New Roman" w:cs="Times New Roman"/>
            <w:lang w:val="nb-NO"/>
          </w:rPr>
          <w:t>https://doi.org/10.1111/aab.12587</w:t>
        </w:r>
      </w:hyperlink>
      <w:r w:rsidRPr="00A227FE">
        <w:rPr>
          <w:rFonts w:ascii="Times New Roman" w:hAnsi="Times New Roman" w:cs="Times New Roman"/>
          <w:lang w:val="nb-NO"/>
        </w:rPr>
        <w:t xml:space="preserve"> </w:t>
      </w:r>
    </w:p>
    <w:p w14:paraId="1A05F03D" w14:textId="77777777" w:rsidR="00A227FE" w:rsidRPr="00A227FE" w:rsidRDefault="00A227FE" w:rsidP="00A227FE">
      <w:pPr>
        <w:spacing w:before="120" w:after="120"/>
        <w:rPr>
          <w:rFonts w:ascii="Times New Roman" w:hAnsi="Times New Roman" w:cs="Times New Roman"/>
          <w:lang w:val="nb-NO"/>
        </w:rPr>
      </w:pPr>
      <w:r w:rsidRPr="00A227FE">
        <w:rPr>
          <w:rFonts w:ascii="Times New Roman" w:hAnsi="Times New Roman" w:cs="Times New Roman"/>
          <w:lang w:val="nb-NO"/>
        </w:rPr>
        <w:t xml:space="preserve">Opplysningskontoret for frukt og grønt. (2014). Totaloversikten 2010-2014. In Spise Deg </w:t>
      </w:r>
    </w:p>
    <w:p w14:paraId="70DE15CB" w14:textId="37905B0F" w:rsidR="00A227FE" w:rsidRPr="00A227FE" w:rsidRDefault="00A227FE" w:rsidP="00A227FE">
      <w:pPr>
        <w:spacing w:before="120" w:after="120"/>
        <w:ind w:left="720"/>
        <w:rPr>
          <w:rFonts w:ascii="Times New Roman" w:hAnsi="Times New Roman" w:cs="Times New Roman"/>
          <w:lang w:val="nb-NO"/>
        </w:rPr>
      </w:pPr>
      <w:r w:rsidRPr="00A227FE">
        <w:rPr>
          <w:rFonts w:ascii="Times New Roman" w:hAnsi="Times New Roman" w:cs="Times New Roman"/>
          <w:lang w:val="nb-NO"/>
        </w:rPr>
        <w:t xml:space="preserve">God. </w:t>
      </w:r>
      <w:hyperlink r:id="rId39" w:history="1">
        <w:r w:rsidRPr="00A227FE">
          <w:rPr>
            <w:rStyle w:val="Hyperlink"/>
            <w:rFonts w:ascii="Times New Roman" w:hAnsi="Times New Roman" w:cs="Times New Roman"/>
            <w:lang w:val="nb-NO"/>
          </w:rPr>
          <w:t>https://www.frukt.no/globalassets/materiell/frukt--og-grontstatistikken/totaloversikten-for-2010-2014.pdf</w:t>
        </w:r>
      </w:hyperlink>
      <w:r w:rsidRPr="00A227FE">
        <w:rPr>
          <w:rFonts w:ascii="Times New Roman" w:hAnsi="Times New Roman" w:cs="Times New Roman"/>
          <w:lang w:val="nb-NO"/>
        </w:rPr>
        <w:t xml:space="preserve"> </w:t>
      </w:r>
    </w:p>
    <w:p w14:paraId="12F71172" w14:textId="77777777" w:rsidR="00A227FE" w:rsidRPr="00A227FE" w:rsidRDefault="00A227FE" w:rsidP="00A227FE">
      <w:pPr>
        <w:spacing w:before="120" w:after="120"/>
        <w:rPr>
          <w:rFonts w:ascii="Times New Roman" w:hAnsi="Times New Roman" w:cs="Times New Roman"/>
          <w:lang w:val="nb-NO"/>
        </w:rPr>
      </w:pPr>
      <w:r w:rsidRPr="00A227FE">
        <w:rPr>
          <w:rFonts w:ascii="Times New Roman" w:hAnsi="Times New Roman" w:cs="Times New Roman"/>
          <w:lang w:val="nb-NO"/>
        </w:rPr>
        <w:t xml:space="preserve">Opplysningskontoret for frukt og grønt. (2017). Totaloversikten 2017. In Spise Deg God. </w:t>
      </w:r>
    </w:p>
    <w:p w14:paraId="2B651044" w14:textId="132BE9AC" w:rsidR="00A227FE" w:rsidRPr="00A227FE" w:rsidRDefault="00A227FE" w:rsidP="00A227FE">
      <w:pPr>
        <w:spacing w:before="120" w:after="120"/>
        <w:ind w:left="720"/>
        <w:rPr>
          <w:rFonts w:ascii="Times New Roman" w:hAnsi="Times New Roman" w:cs="Times New Roman"/>
          <w:lang w:val="nb-NO"/>
        </w:rPr>
      </w:pPr>
      <w:hyperlink r:id="rId40" w:history="1">
        <w:r w:rsidRPr="00A227FE">
          <w:rPr>
            <w:rStyle w:val="Hyperlink"/>
            <w:rFonts w:ascii="Times New Roman" w:hAnsi="Times New Roman" w:cs="Times New Roman"/>
            <w:lang w:val="nb-NO"/>
          </w:rPr>
          <w:t>https://www.frukt.no/globalassets/materiell/frukt--og-grontstatistikken/totaloversikten2017-hyperlenker-korr2.pdf</w:t>
        </w:r>
      </w:hyperlink>
      <w:r w:rsidRPr="00A227FE">
        <w:rPr>
          <w:rFonts w:ascii="Times New Roman" w:hAnsi="Times New Roman" w:cs="Times New Roman"/>
          <w:lang w:val="nb-NO"/>
        </w:rPr>
        <w:t xml:space="preserve"> </w:t>
      </w:r>
    </w:p>
    <w:p w14:paraId="76147EC4" w14:textId="77777777" w:rsidR="00A227FE" w:rsidRDefault="00A227FE" w:rsidP="00A227FE">
      <w:pPr>
        <w:spacing w:before="120" w:after="120"/>
        <w:rPr>
          <w:rFonts w:ascii="Times New Roman" w:hAnsi="Times New Roman" w:cs="Times New Roman"/>
          <w:lang w:val="nb-NO"/>
        </w:rPr>
      </w:pPr>
      <w:r w:rsidRPr="00A227FE">
        <w:rPr>
          <w:rFonts w:ascii="Times New Roman" w:hAnsi="Times New Roman" w:cs="Times New Roman"/>
          <w:lang w:val="nb-NO"/>
        </w:rPr>
        <w:t xml:space="preserve">Opplysningskontoret for frukt og grønt. (2022). Frukt- og Grønstatistikk 2022. In Spise Deg </w:t>
      </w:r>
    </w:p>
    <w:p w14:paraId="7B908A66" w14:textId="3A0E2802" w:rsidR="00A227FE" w:rsidRPr="00A227FE" w:rsidRDefault="00A227FE" w:rsidP="00A227FE">
      <w:pPr>
        <w:spacing w:before="120" w:after="120"/>
        <w:ind w:left="720"/>
        <w:rPr>
          <w:rFonts w:ascii="Times New Roman" w:hAnsi="Times New Roman" w:cs="Times New Roman"/>
          <w:lang w:val="nb-NO"/>
        </w:rPr>
      </w:pPr>
      <w:r w:rsidRPr="00A227FE">
        <w:rPr>
          <w:rFonts w:ascii="Times New Roman" w:hAnsi="Times New Roman" w:cs="Times New Roman"/>
          <w:lang w:val="nb-NO"/>
        </w:rPr>
        <w:t xml:space="preserve">God. </w:t>
      </w:r>
      <w:hyperlink r:id="rId41" w:history="1">
        <w:r w:rsidRPr="00A227FE">
          <w:rPr>
            <w:rStyle w:val="Hyperlink"/>
            <w:rFonts w:ascii="Times New Roman" w:hAnsi="Times New Roman" w:cs="Times New Roman"/>
            <w:lang w:val="nb-NO"/>
          </w:rPr>
          <w:t>https://www.frukt.no/globalassets/materiell/frukt--og-grontstatistikken/frukt--og-grontstatistikk-2022-3.pdf</w:t>
        </w:r>
      </w:hyperlink>
      <w:r w:rsidRPr="00A227FE">
        <w:rPr>
          <w:rFonts w:ascii="Times New Roman" w:hAnsi="Times New Roman" w:cs="Times New Roman"/>
          <w:lang w:val="nb-NO"/>
        </w:rPr>
        <w:t xml:space="preserve"> </w:t>
      </w:r>
    </w:p>
    <w:p w14:paraId="731A706D"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Pereira, M. C. R. (2023). Opportunities and challenges of vertical farming to contribute to the </w:t>
      </w:r>
    </w:p>
    <w:p w14:paraId="5857EBB9" w14:textId="05883020" w:rsidR="00A227FE" w:rsidRPr="00A227FE" w:rsidRDefault="00A227FE" w:rsidP="00A227FE">
      <w:pPr>
        <w:spacing w:before="120" w:after="120"/>
        <w:ind w:left="720"/>
        <w:rPr>
          <w:rFonts w:ascii="Times New Roman" w:hAnsi="Times New Roman" w:cs="Times New Roman"/>
          <w:lang w:val="nb-NO"/>
        </w:rPr>
      </w:pPr>
      <w:r w:rsidRPr="00A227FE">
        <w:rPr>
          <w:rFonts w:ascii="Times New Roman" w:hAnsi="Times New Roman" w:cs="Times New Roman"/>
          <w:lang w:val="en-US"/>
        </w:rPr>
        <w:t xml:space="preserve">sustainability of food systems in </w:t>
      </w:r>
      <w:proofErr w:type="spellStart"/>
      <w:r w:rsidRPr="00A227FE">
        <w:rPr>
          <w:rFonts w:ascii="Times New Roman" w:hAnsi="Times New Roman" w:cs="Times New Roman"/>
          <w:lang w:val="en-US"/>
        </w:rPr>
        <w:t>Canada.The</w:t>
      </w:r>
      <w:proofErr w:type="spellEnd"/>
      <w:r w:rsidRPr="00A227FE">
        <w:rPr>
          <w:rFonts w:ascii="Times New Roman" w:hAnsi="Times New Roman" w:cs="Times New Roman"/>
          <w:lang w:val="en-US"/>
        </w:rPr>
        <w:t xml:space="preserve"> Canadian Agri-Food Policy Institute. </w:t>
      </w:r>
      <w:hyperlink r:id="rId42" w:history="1">
        <w:r w:rsidRPr="00A227FE">
          <w:rPr>
            <w:rStyle w:val="Hyperlink"/>
            <w:rFonts w:ascii="Times New Roman" w:hAnsi="Times New Roman" w:cs="Times New Roman"/>
            <w:lang w:val="nb-NO"/>
          </w:rPr>
          <w:t>https://capi-icpa.ca/wp-content/uploads/2023/06/2023-06-19-Maria-Carolina-Pereria-Individual-Report-CAPI-EN.pdf</w:t>
        </w:r>
      </w:hyperlink>
      <w:r w:rsidRPr="00A227FE">
        <w:rPr>
          <w:rFonts w:ascii="Times New Roman" w:hAnsi="Times New Roman" w:cs="Times New Roman"/>
          <w:lang w:val="nb-NO"/>
        </w:rPr>
        <w:t xml:space="preserve"> </w:t>
      </w:r>
    </w:p>
    <w:p w14:paraId="76932E69" w14:textId="77777777" w:rsid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Rajah, J. K. &amp; </w:t>
      </w:r>
      <w:proofErr w:type="spellStart"/>
      <w:r w:rsidRPr="00A227FE">
        <w:rPr>
          <w:rFonts w:ascii="Times New Roman" w:hAnsi="Times New Roman" w:cs="Times New Roman"/>
          <w:lang w:val="en-US"/>
        </w:rPr>
        <w:t>Grimeland</w:t>
      </w:r>
      <w:proofErr w:type="spellEnd"/>
      <w:r w:rsidRPr="00A227FE">
        <w:rPr>
          <w:rFonts w:ascii="Times New Roman" w:hAnsi="Times New Roman" w:cs="Times New Roman"/>
          <w:lang w:val="en-US"/>
        </w:rPr>
        <w:t xml:space="preserve">, M. (2022, July 19-22). Enabling Resilient Food Systems: </w:t>
      </w:r>
    </w:p>
    <w:p w14:paraId="1C7761C1" w14:textId="5330149A"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Simulating the Impact on Local Farmers' Livelihoods in Greater Adelaide, Australia [Paper Presentation]. 40th International Conference of the System Dynamics Society, Frankfurt, Germany.</w:t>
      </w:r>
    </w:p>
    <w:p w14:paraId="2AEDE3EF" w14:textId="77777777" w:rsidR="00A227FE" w:rsidRPr="00A227FE" w:rsidRDefault="00A227FE" w:rsidP="00A227FE">
      <w:pPr>
        <w:spacing w:before="120" w:after="120"/>
        <w:rPr>
          <w:rFonts w:ascii="Times New Roman" w:hAnsi="Times New Roman" w:cs="Times New Roman"/>
        </w:rPr>
      </w:pPr>
      <w:r w:rsidRPr="00A227FE">
        <w:rPr>
          <w:rFonts w:ascii="Times New Roman" w:hAnsi="Times New Roman" w:cs="Times New Roman"/>
        </w:rPr>
        <w:t xml:space="preserve">Silberston, A. (1972). Economies of Scale in Theory and Practice. The Economic Journal, </w:t>
      </w:r>
    </w:p>
    <w:p w14:paraId="034E11DB" w14:textId="06360347" w:rsidR="00A227FE" w:rsidRPr="00A227FE" w:rsidRDefault="00A227FE" w:rsidP="00A227FE">
      <w:pPr>
        <w:spacing w:before="120" w:after="120"/>
        <w:ind w:firstLine="720"/>
        <w:rPr>
          <w:rFonts w:ascii="Times New Roman" w:hAnsi="Times New Roman" w:cs="Times New Roman"/>
        </w:rPr>
      </w:pPr>
      <w:r w:rsidRPr="00A227FE">
        <w:rPr>
          <w:rFonts w:ascii="Times New Roman" w:hAnsi="Times New Roman" w:cs="Times New Roman"/>
        </w:rPr>
        <w:t xml:space="preserve">82(325), 369–391. </w:t>
      </w:r>
      <w:r w:rsidRPr="00A227FE">
        <w:rPr>
          <w:rFonts w:ascii="Times New Roman" w:hAnsi="Times New Roman" w:cs="Times New Roman"/>
        </w:rPr>
        <w:fldChar w:fldCharType="begin"/>
      </w:r>
      <w:r w:rsidRPr="00A227FE">
        <w:rPr>
          <w:rFonts w:ascii="Times New Roman" w:hAnsi="Times New Roman" w:cs="Times New Roman"/>
        </w:rPr>
        <w:instrText>HYPERLINK "https://doi.org/10.2307/2229943"</w:instrText>
      </w:r>
      <w:r w:rsidRPr="00A227FE">
        <w:rPr>
          <w:rFonts w:ascii="Times New Roman" w:hAnsi="Times New Roman" w:cs="Times New Roman"/>
        </w:rPr>
      </w:r>
      <w:r w:rsidRPr="00A227FE">
        <w:rPr>
          <w:rFonts w:ascii="Times New Roman" w:hAnsi="Times New Roman" w:cs="Times New Roman"/>
        </w:rPr>
        <w:fldChar w:fldCharType="separate"/>
      </w:r>
      <w:r w:rsidRPr="00A227FE">
        <w:rPr>
          <w:rStyle w:val="Hyperlink"/>
          <w:rFonts w:ascii="Times New Roman" w:hAnsi="Times New Roman" w:cs="Times New Roman"/>
        </w:rPr>
        <w:t>https://doi.org/10.2307/2229943</w:t>
      </w:r>
      <w:r w:rsidRPr="00A227FE">
        <w:rPr>
          <w:rFonts w:ascii="Times New Roman" w:hAnsi="Times New Roman" w:cs="Times New Roman"/>
          <w:lang w:val="en-US"/>
        </w:rPr>
        <w:fldChar w:fldCharType="end"/>
      </w:r>
      <w:r w:rsidRPr="00A227FE">
        <w:rPr>
          <w:rFonts w:ascii="Times New Roman" w:hAnsi="Times New Roman" w:cs="Times New Roman"/>
        </w:rPr>
        <w:t xml:space="preserve"> </w:t>
      </w:r>
    </w:p>
    <w:p w14:paraId="2C852743" w14:textId="77777777" w:rsid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Song, S., Hou, Y., Lim, R. B. H., </w:t>
      </w:r>
      <w:proofErr w:type="spellStart"/>
      <w:r w:rsidRPr="00A227FE">
        <w:rPr>
          <w:rFonts w:ascii="Times New Roman" w:hAnsi="Times New Roman" w:cs="Times New Roman"/>
          <w:lang w:val="en-US"/>
        </w:rPr>
        <w:t>Gaw</w:t>
      </w:r>
      <w:proofErr w:type="spellEnd"/>
      <w:r w:rsidRPr="00A227FE">
        <w:rPr>
          <w:rFonts w:ascii="Times New Roman" w:hAnsi="Times New Roman" w:cs="Times New Roman"/>
          <w:lang w:val="en-US"/>
        </w:rPr>
        <w:t xml:space="preserve">, L. Y. F., Richards, D. R., &amp; Tan, H. T. W. (2021). </w:t>
      </w:r>
    </w:p>
    <w:p w14:paraId="28D4366D" w14:textId="460E454B"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Comparison of vegetable production, resource-use efficiency and environmental performance of high-technology and conventional farming systems for urban agriculture in the tropical city of Singapore. Science of the Total Environment, 807. ScienceDirect. </w:t>
      </w:r>
      <w:hyperlink r:id="rId43" w:history="1">
        <w:r w:rsidRPr="00A227FE">
          <w:rPr>
            <w:rStyle w:val="Hyperlink"/>
            <w:rFonts w:ascii="Times New Roman" w:hAnsi="Times New Roman" w:cs="Times New Roman"/>
            <w:lang w:val="en-US"/>
          </w:rPr>
          <w:t>https://doi.org/10.1016/j.scitotenv.2021.150621</w:t>
        </w:r>
      </w:hyperlink>
      <w:r w:rsidRPr="00A227FE">
        <w:rPr>
          <w:rFonts w:ascii="Times New Roman" w:hAnsi="Times New Roman" w:cs="Times New Roman"/>
          <w:lang w:val="en-US"/>
        </w:rPr>
        <w:t xml:space="preserve"> </w:t>
      </w:r>
    </w:p>
    <w:p w14:paraId="29F2C1CD" w14:textId="77777777" w:rsid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Statista. (2022, September 9). Value of fresh, chilled, frozen or simply preserved </w:t>
      </w:r>
      <w:proofErr w:type="gramStart"/>
      <w:r w:rsidRPr="00A227FE">
        <w:rPr>
          <w:rFonts w:ascii="Times New Roman" w:hAnsi="Times New Roman" w:cs="Times New Roman"/>
          <w:lang w:val="en-US"/>
        </w:rPr>
        <w:t>vegetables</w:t>
      </w:r>
      <w:proofErr w:type="gramEnd"/>
      <w:r w:rsidRPr="00A227FE">
        <w:rPr>
          <w:rFonts w:ascii="Times New Roman" w:hAnsi="Times New Roman" w:cs="Times New Roman"/>
          <w:lang w:val="en-US"/>
        </w:rPr>
        <w:t xml:space="preserve"> </w:t>
      </w:r>
    </w:p>
    <w:p w14:paraId="49CA25ED" w14:textId="1379FFE3" w:rsidR="00A227FE" w:rsidRPr="00A227FE" w:rsidRDefault="00A227FE" w:rsidP="00A227FE">
      <w:pPr>
        <w:spacing w:before="120" w:after="120"/>
        <w:ind w:left="720"/>
        <w:rPr>
          <w:rFonts w:ascii="Times New Roman" w:hAnsi="Times New Roman" w:cs="Times New Roman"/>
          <w:lang w:val="nb-NO"/>
        </w:rPr>
      </w:pPr>
      <w:r w:rsidRPr="00A227FE">
        <w:rPr>
          <w:rFonts w:ascii="Times New Roman" w:hAnsi="Times New Roman" w:cs="Times New Roman"/>
          <w:lang w:val="en-US"/>
        </w:rPr>
        <w:t xml:space="preserve">imported into Norway from 2009 to 2021 (M. Ridder, Ed.) </w:t>
      </w:r>
      <w:proofErr w:type="spellStart"/>
      <w:r w:rsidRPr="00A227FE">
        <w:rPr>
          <w:rFonts w:ascii="Times New Roman" w:hAnsi="Times New Roman" w:cs="Times New Roman"/>
          <w:lang w:val="nb-NO"/>
        </w:rPr>
        <w:t>Statista</w:t>
      </w:r>
      <w:proofErr w:type="spellEnd"/>
      <w:r w:rsidRPr="00A227FE">
        <w:rPr>
          <w:rFonts w:ascii="Times New Roman" w:hAnsi="Times New Roman" w:cs="Times New Roman"/>
          <w:lang w:val="nb-NO"/>
        </w:rPr>
        <w:t xml:space="preserve">. </w:t>
      </w:r>
      <w:hyperlink r:id="rId44" w:history="1">
        <w:r w:rsidRPr="00A227FE">
          <w:rPr>
            <w:rStyle w:val="Hyperlink"/>
            <w:rFonts w:ascii="Times New Roman" w:hAnsi="Times New Roman" w:cs="Times New Roman"/>
            <w:lang w:val="nb-NO"/>
          </w:rPr>
          <w:t>https://www.statista.com/statistics/568691/import-value-of-vegetables-into-norway/</w:t>
        </w:r>
      </w:hyperlink>
      <w:r w:rsidRPr="00A227FE">
        <w:rPr>
          <w:rFonts w:ascii="Times New Roman" w:hAnsi="Times New Roman" w:cs="Times New Roman"/>
          <w:lang w:val="nb-NO"/>
        </w:rPr>
        <w:t xml:space="preserve"> </w:t>
      </w:r>
    </w:p>
    <w:p w14:paraId="31623098" w14:textId="77777777" w:rsid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Statistics Norway. (2013). 06813: Holdings with greenhouses and area of greenhouses, by </w:t>
      </w:r>
    </w:p>
    <w:p w14:paraId="718D1F60" w14:textId="1AF5B79E"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size of greenhouse area (C) (closed series) 1979 - 2010. </w:t>
      </w:r>
      <w:r w:rsidRPr="00A227FE">
        <w:rPr>
          <w:rFonts w:ascii="Times New Roman" w:hAnsi="Times New Roman" w:cs="Times New Roman"/>
          <w:lang w:val="nb-NO"/>
        </w:rPr>
        <w:t xml:space="preserve">Statistikk Sentralbyrå. </w:t>
      </w:r>
      <w:hyperlink r:id="rId45" w:history="1">
        <w:r w:rsidRPr="00A227FE">
          <w:rPr>
            <w:rStyle w:val="Hyperlink"/>
            <w:rFonts w:ascii="Times New Roman" w:hAnsi="Times New Roman" w:cs="Times New Roman"/>
            <w:lang w:val="nb-NO"/>
          </w:rPr>
          <w:t>https://www.ssb.no/en/statbank/table/06813/</w:t>
        </w:r>
      </w:hyperlink>
      <w:r w:rsidRPr="00A227FE">
        <w:rPr>
          <w:rFonts w:ascii="Times New Roman" w:hAnsi="Times New Roman" w:cs="Times New Roman"/>
          <w:lang w:val="nb-NO"/>
        </w:rPr>
        <w:t xml:space="preserve"> </w:t>
      </w:r>
    </w:p>
    <w:p w14:paraId="4DF98FC0"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Statistics Norway. (2022). National population projections. </w:t>
      </w:r>
    </w:p>
    <w:p w14:paraId="7A0C858C" w14:textId="19D6CA6E" w:rsidR="00A227FE" w:rsidRPr="00A227FE" w:rsidRDefault="00A227FE" w:rsidP="00A227FE">
      <w:pPr>
        <w:spacing w:before="120" w:after="120"/>
        <w:ind w:left="720"/>
        <w:rPr>
          <w:rFonts w:ascii="Times New Roman" w:hAnsi="Times New Roman" w:cs="Times New Roman"/>
          <w:lang w:val="en-US"/>
        </w:rPr>
      </w:pPr>
      <w:hyperlink r:id="rId46" w:history="1">
        <w:r w:rsidRPr="00A227FE">
          <w:rPr>
            <w:rStyle w:val="Hyperlink"/>
            <w:rFonts w:ascii="Times New Roman" w:hAnsi="Times New Roman" w:cs="Times New Roman"/>
            <w:lang w:val="en-US"/>
          </w:rPr>
          <w:t>https://www.ssb.no/en/befolkning/befolkningsframskrivinger/statistikk/nasjonale-befolkningsframskrivinger</w:t>
        </w:r>
      </w:hyperlink>
      <w:r w:rsidRPr="00A227FE">
        <w:rPr>
          <w:rFonts w:ascii="Times New Roman" w:hAnsi="Times New Roman" w:cs="Times New Roman"/>
          <w:lang w:val="en-US"/>
        </w:rPr>
        <w:t xml:space="preserve"> </w:t>
      </w:r>
    </w:p>
    <w:p w14:paraId="4D6C5308"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‌Statistics Norway. (2023a). Population and population changes, by year and contents. </w:t>
      </w:r>
    </w:p>
    <w:p w14:paraId="4FBA2775" w14:textId="722B6056" w:rsidR="00A227FE" w:rsidRPr="00A227FE" w:rsidRDefault="00A227FE" w:rsidP="00A227FE">
      <w:pPr>
        <w:spacing w:before="120" w:after="120"/>
        <w:ind w:firstLine="720"/>
        <w:rPr>
          <w:rFonts w:ascii="Times New Roman" w:hAnsi="Times New Roman" w:cs="Times New Roman"/>
          <w:lang w:val="en-US"/>
        </w:rPr>
      </w:pPr>
      <w:hyperlink r:id="rId47" w:history="1">
        <w:r w:rsidRPr="00A227FE">
          <w:rPr>
            <w:rStyle w:val="Hyperlink"/>
            <w:rFonts w:ascii="Times New Roman" w:hAnsi="Times New Roman" w:cs="Times New Roman"/>
            <w:lang w:val="en-US"/>
          </w:rPr>
          <w:t>https://www.ssb.no/en/statbank/table/06913/tableViewLayout1/</w:t>
        </w:r>
      </w:hyperlink>
      <w:r w:rsidRPr="00A227FE">
        <w:rPr>
          <w:rFonts w:ascii="Times New Roman" w:hAnsi="Times New Roman" w:cs="Times New Roman"/>
          <w:lang w:val="en-US"/>
        </w:rPr>
        <w:t xml:space="preserve"> </w:t>
      </w:r>
    </w:p>
    <w:p w14:paraId="33888D45"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‌Statistics Norway. (2023b). 10507: Yield and area of various horticultural crops 2010 - 2022. </w:t>
      </w:r>
    </w:p>
    <w:p w14:paraId="18A05AC6" w14:textId="0A81BC1F" w:rsidR="00A227FE" w:rsidRPr="00A227FE" w:rsidRDefault="00A227FE" w:rsidP="00A227FE">
      <w:pPr>
        <w:spacing w:before="120" w:after="120"/>
        <w:ind w:firstLine="720"/>
        <w:rPr>
          <w:rFonts w:ascii="Times New Roman" w:hAnsi="Times New Roman" w:cs="Times New Roman"/>
          <w:lang w:val="en-US"/>
        </w:rPr>
      </w:pPr>
      <w:hyperlink r:id="rId48" w:history="1">
        <w:r w:rsidRPr="00A227FE">
          <w:rPr>
            <w:rStyle w:val="Hyperlink"/>
            <w:rFonts w:ascii="Times New Roman" w:hAnsi="Times New Roman" w:cs="Times New Roman"/>
            <w:lang w:val="en-US"/>
          </w:rPr>
          <w:t>https://www.ssb.no/en/statbank/table/10507/</w:t>
        </w:r>
      </w:hyperlink>
      <w:r w:rsidRPr="00A227FE">
        <w:rPr>
          <w:rFonts w:ascii="Times New Roman" w:hAnsi="Times New Roman" w:cs="Times New Roman"/>
          <w:lang w:val="en-US"/>
        </w:rPr>
        <w:t xml:space="preserve"> </w:t>
      </w:r>
    </w:p>
    <w:p w14:paraId="5AC71513"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Statistics Norway. (2023c). General government revenue and expenditure. </w:t>
      </w:r>
    </w:p>
    <w:p w14:paraId="22806E1E" w14:textId="69BE92FC" w:rsidR="00A227FE" w:rsidRPr="00A227FE" w:rsidRDefault="00A227FE" w:rsidP="00A227FE">
      <w:pPr>
        <w:spacing w:before="120" w:after="120"/>
        <w:ind w:firstLine="720"/>
        <w:rPr>
          <w:rFonts w:ascii="Times New Roman" w:hAnsi="Times New Roman" w:cs="Times New Roman"/>
          <w:lang w:val="en-US"/>
        </w:rPr>
      </w:pPr>
      <w:hyperlink r:id="rId49" w:history="1">
        <w:r w:rsidRPr="00A227FE">
          <w:rPr>
            <w:rStyle w:val="Hyperlink"/>
            <w:rFonts w:ascii="Times New Roman" w:hAnsi="Times New Roman" w:cs="Times New Roman"/>
            <w:lang w:val="en-US"/>
          </w:rPr>
          <w:t>https://www.ssb.no/en/statbank/table/10725/tableViewLayout1/</w:t>
        </w:r>
      </w:hyperlink>
      <w:r w:rsidRPr="00A227FE">
        <w:rPr>
          <w:rFonts w:ascii="Times New Roman" w:hAnsi="Times New Roman" w:cs="Times New Roman"/>
          <w:lang w:val="en-US"/>
        </w:rPr>
        <w:t xml:space="preserve"> </w:t>
      </w:r>
    </w:p>
    <w:p w14:paraId="340D442C"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Statistics Norway. (2023d). 11419: Monthly earnings, by measuring method, </w:t>
      </w:r>
    </w:p>
    <w:p w14:paraId="7BFD2C90" w14:textId="77777777"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occupation, industry (SIC2007), contents and year. </w:t>
      </w:r>
      <w:hyperlink r:id="rId50" w:history="1">
        <w:r w:rsidRPr="00A227FE">
          <w:rPr>
            <w:rStyle w:val="Hyperlink"/>
            <w:rFonts w:ascii="Times New Roman" w:hAnsi="Times New Roman" w:cs="Times New Roman"/>
            <w:lang w:val="en-US"/>
          </w:rPr>
          <w:t>https://www.ssb.no/en/statbank/table/11419/tableViewLayout1/</w:t>
        </w:r>
      </w:hyperlink>
      <w:r w:rsidRPr="00A227FE">
        <w:rPr>
          <w:rFonts w:ascii="Times New Roman" w:hAnsi="Times New Roman" w:cs="Times New Roman"/>
          <w:lang w:val="en-US"/>
        </w:rPr>
        <w:t xml:space="preserve">  </w:t>
      </w:r>
    </w:p>
    <w:p w14:paraId="3AA395AF" w14:textId="77777777" w:rsidR="00A227FE" w:rsidRPr="00A227FE" w:rsidRDefault="00A227FE" w:rsidP="00A227FE">
      <w:pPr>
        <w:spacing w:before="120" w:after="120"/>
        <w:rPr>
          <w:rFonts w:ascii="Times New Roman" w:hAnsi="Times New Roman" w:cs="Times New Roman"/>
        </w:rPr>
      </w:pPr>
      <w:r w:rsidRPr="00A227FE">
        <w:rPr>
          <w:rFonts w:ascii="Times New Roman" w:hAnsi="Times New Roman" w:cs="Times New Roman"/>
        </w:rPr>
        <w:t>Statistics Norway. (2023</w:t>
      </w:r>
      <w:r w:rsidRPr="00A227FE">
        <w:rPr>
          <w:rFonts w:ascii="Times New Roman" w:hAnsi="Times New Roman" w:cs="Times New Roman"/>
          <w:lang w:val="en-US"/>
        </w:rPr>
        <w:t>e</w:t>
      </w:r>
      <w:r w:rsidRPr="00A227FE">
        <w:rPr>
          <w:rFonts w:ascii="Times New Roman" w:hAnsi="Times New Roman" w:cs="Times New Roman"/>
        </w:rPr>
        <w:t xml:space="preserve">). 12218: Self cost and fees in municipal water supply (M) </w:t>
      </w:r>
    </w:p>
    <w:p w14:paraId="30B240B4" w14:textId="77777777" w:rsidR="00A227FE" w:rsidRPr="00A227FE" w:rsidRDefault="00A227FE" w:rsidP="00A227FE">
      <w:pPr>
        <w:spacing w:before="120" w:after="120"/>
        <w:ind w:firstLine="720"/>
        <w:rPr>
          <w:rFonts w:ascii="Times New Roman" w:hAnsi="Times New Roman" w:cs="Times New Roman"/>
        </w:rPr>
      </w:pPr>
      <w:r w:rsidRPr="00A227FE">
        <w:rPr>
          <w:rFonts w:ascii="Times New Roman" w:hAnsi="Times New Roman" w:cs="Times New Roman"/>
        </w:rPr>
        <w:lastRenderedPageBreak/>
        <w:t xml:space="preserve">2015 - 2022. </w:t>
      </w:r>
      <w:r w:rsidRPr="00A227FE">
        <w:rPr>
          <w:rFonts w:ascii="Times New Roman" w:hAnsi="Times New Roman" w:cs="Times New Roman"/>
        </w:rPr>
        <w:fldChar w:fldCharType="begin"/>
      </w:r>
      <w:r w:rsidRPr="00A227FE">
        <w:rPr>
          <w:rFonts w:ascii="Times New Roman" w:hAnsi="Times New Roman" w:cs="Times New Roman"/>
        </w:rPr>
        <w:instrText>HYPERLINK "https://www.ssb.no/en/statbank/table/12218/"</w:instrText>
      </w:r>
      <w:r w:rsidRPr="00A227FE">
        <w:rPr>
          <w:rFonts w:ascii="Times New Roman" w:hAnsi="Times New Roman" w:cs="Times New Roman"/>
        </w:rPr>
      </w:r>
      <w:r w:rsidRPr="00A227FE">
        <w:rPr>
          <w:rFonts w:ascii="Times New Roman" w:hAnsi="Times New Roman" w:cs="Times New Roman"/>
        </w:rPr>
        <w:fldChar w:fldCharType="separate"/>
      </w:r>
      <w:r w:rsidRPr="00A227FE">
        <w:rPr>
          <w:rStyle w:val="Hyperlink"/>
          <w:rFonts w:ascii="Times New Roman" w:hAnsi="Times New Roman" w:cs="Times New Roman"/>
        </w:rPr>
        <w:t>https://www.ssb.no/en/statbank/table/12218/</w:t>
      </w:r>
      <w:r w:rsidRPr="00A227FE">
        <w:rPr>
          <w:rFonts w:ascii="Times New Roman" w:hAnsi="Times New Roman" w:cs="Times New Roman"/>
          <w:lang w:val="en-US"/>
        </w:rPr>
        <w:fldChar w:fldCharType="end"/>
      </w:r>
      <w:r w:rsidRPr="00A227FE">
        <w:rPr>
          <w:rFonts w:ascii="Times New Roman" w:hAnsi="Times New Roman" w:cs="Times New Roman"/>
        </w:rPr>
        <w:t xml:space="preserve">   </w:t>
      </w:r>
    </w:p>
    <w:p w14:paraId="416902F8"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Statistics Norway. (2023f). 09366: Electricity prices in the end-user market </w:t>
      </w:r>
    </w:p>
    <w:p w14:paraId="74A3CC2B" w14:textId="3E9AA139"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w:t>
      </w:r>
      <w:proofErr w:type="spellStart"/>
      <w:r w:rsidRPr="00A227FE">
        <w:rPr>
          <w:rFonts w:ascii="Times New Roman" w:hAnsi="Times New Roman" w:cs="Times New Roman"/>
          <w:lang w:val="en-US"/>
        </w:rPr>
        <w:t>øre</w:t>
      </w:r>
      <w:proofErr w:type="spellEnd"/>
      <w:r w:rsidRPr="00A227FE">
        <w:rPr>
          <w:rFonts w:ascii="Times New Roman" w:hAnsi="Times New Roman" w:cs="Times New Roman"/>
          <w:lang w:val="en-US"/>
        </w:rPr>
        <w:t xml:space="preserve">/kWh), by type of contract, </w:t>
      </w:r>
      <w:proofErr w:type="gramStart"/>
      <w:r w:rsidRPr="00A227FE">
        <w:rPr>
          <w:rFonts w:ascii="Times New Roman" w:hAnsi="Times New Roman" w:cs="Times New Roman"/>
          <w:lang w:val="en-US"/>
        </w:rPr>
        <w:t>contents</w:t>
      </w:r>
      <w:proofErr w:type="gramEnd"/>
      <w:r w:rsidRPr="00A227FE">
        <w:rPr>
          <w:rFonts w:ascii="Times New Roman" w:hAnsi="Times New Roman" w:cs="Times New Roman"/>
          <w:lang w:val="en-US"/>
        </w:rPr>
        <w:t xml:space="preserve"> and year.</w:t>
      </w:r>
      <w:r>
        <w:rPr>
          <w:rFonts w:ascii="Times New Roman" w:hAnsi="Times New Roman" w:cs="Times New Roman"/>
          <w:lang w:val="en-US"/>
        </w:rPr>
        <w:t xml:space="preserve"> </w:t>
      </w:r>
      <w:hyperlink r:id="rId51" w:history="1">
        <w:r w:rsidRPr="00A227FE">
          <w:rPr>
            <w:rStyle w:val="Hyperlink"/>
            <w:rFonts w:ascii="Times New Roman" w:hAnsi="Times New Roman" w:cs="Times New Roman"/>
            <w:lang w:val="en-US"/>
          </w:rPr>
          <w:t>https://www.ssb.no/en/statbank/table/09366/tableViewLayout1/</w:t>
        </w:r>
      </w:hyperlink>
      <w:r w:rsidRPr="00A227FE">
        <w:rPr>
          <w:rFonts w:ascii="Times New Roman" w:hAnsi="Times New Roman" w:cs="Times New Roman"/>
          <w:lang w:val="en-US"/>
        </w:rPr>
        <w:t xml:space="preserve"> </w:t>
      </w:r>
    </w:p>
    <w:p w14:paraId="4ADC72EC"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United Nations. (2018). World Urbanization Prospects: The 2018 Revision. United Nations </w:t>
      </w:r>
    </w:p>
    <w:p w14:paraId="0631B7C2" w14:textId="597A80A2"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Department of Economic and Social Affairs. Downloaded from </w:t>
      </w:r>
      <w:hyperlink r:id="rId52" w:history="1">
        <w:r w:rsidRPr="00A227FE">
          <w:rPr>
            <w:rStyle w:val="Hyperlink"/>
            <w:rFonts w:ascii="Times New Roman" w:hAnsi="Times New Roman" w:cs="Times New Roman"/>
            <w:lang w:val="en-US"/>
          </w:rPr>
          <w:t>https://population.un.org/wup/Publications/Files/WUP2018-KeyFacts.pdf</w:t>
        </w:r>
      </w:hyperlink>
      <w:r w:rsidRPr="00A227FE">
        <w:rPr>
          <w:rFonts w:ascii="Times New Roman" w:hAnsi="Times New Roman" w:cs="Times New Roman"/>
          <w:lang w:val="en-US"/>
        </w:rPr>
        <w:t xml:space="preserve"> </w:t>
      </w:r>
    </w:p>
    <w:p w14:paraId="74A7EC61" w14:textId="77777777" w:rsid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United Nations. (2022). World Population Prospects. United Nations: Department of </w:t>
      </w:r>
    </w:p>
    <w:p w14:paraId="442D5FEE" w14:textId="2DFEB07D"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Economic and Social Affairs Population Division. </w:t>
      </w:r>
      <w:hyperlink r:id="rId53" w:history="1">
        <w:r w:rsidRPr="00A227FE">
          <w:rPr>
            <w:rStyle w:val="Hyperlink"/>
            <w:rFonts w:ascii="Times New Roman" w:hAnsi="Times New Roman" w:cs="Times New Roman"/>
            <w:lang w:val="en-US"/>
          </w:rPr>
          <w:t>https://population.un.org/wpp/Graphs/DemographicProfiles/Line/900</w:t>
        </w:r>
      </w:hyperlink>
      <w:r w:rsidRPr="00A227FE">
        <w:rPr>
          <w:rFonts w:ascii="Times New Roman" w:hAnsi="Times New Roman" w:cs="Times New Roman"/>
          <w:lang w:val="en-US"/>
        </w:rPr>
        <w:t xml:space="preserve"> </w:t>
      </w:r>
    </w:p>
    <w:p w14:paraId="1BC5F77E" w14:textId="77777777" w:rsidR="00A227FE" w:rsidRPr="00A227FE" w:rsidRDefault="00A227FE" w:rsidP="00A227FE">
      <w:pPr>
        <w:spacing w:before="120" w:after="120"/>
        <w:rPr>
          <w:rFonts w:ascii="Times New Roman" w:hAnsi="Times New Roman" w:cs="Times New Roman"/>
          <w:lang w:val="en-US"/>
        </w:rPr>
      </w:pPr>
      <w:r w:rsidRPr="00A227FE">
        <w:rPr>
          <w:rFonts w:ascii="Times New Roman" w:hAnsi="Times New Roman" w:cs="Times New Roman"/>
          <w:lang w:val="en-US"/>
        </w:rPr>
        <w:t xml:space="preserve">World Bank, The. (2018). Urban population (% of total population) - Norway. </w:t>
      </w:r>
    </w:p>
    <w:p w14:paraId="14B461EF" w14:textId="44FF530A" w:rsidR="00A227FE" w:rsidRPr="00A227FE" w:rsidRDefault="00A227FE" w:rsidP="00A227FE">
      <w:pPr>
        <w:spacing w:before="120" w:after="120"/>
        <w:ind w:firstLine="720"/>
        <w:rPr>
          <w:rFonts w:ascii="Times New Roman" w:hAnsi="Times New Roman" w:cs="Times New Roman"/>
          <w:lang w:val="en-US"/>
        </w:rPr>
      </w:pPr>
      <w:hyperlink r:id="rId54" w:history="1">
        <w:r w:rsidRPr="00A227FE">
          <w:rPr>
            <w:rStyle w:val="Hyperlink"/>
            <w:rFonts w:ascii="Times New Roman" w:hAnsi="Times New Roman" w:cs="Times New Roman"/>
            <w:lang w:val="en-US"/>
          </w:rPr>
          <w:t>https://data.worldbank.org/indicator/SP.URB.TOTL.IN.ZS?locations=NO</w:t>
        </w:r>
      </w:hyperlink>
      <w:r w:rsidRPr="00A227FE">
        <w:rPr>
          <w:rFonts w:ascii="Times New Roman" w:hAnsi="Times New Roman" w:cs="Times New Roman"/>
          <w:lang w:val="en-US"/>
        </w:rPr>
        <w:t xml:space="preserve"> </w:t>
      </w:r>
    </w:p>
    <w:p w14:paraId="145FE3E1" w14:textId="77777777" w:rsidR="00A227FE" w:rsidRDefault="00A227FE" w:rsidP="00A227FE">
      <w:pPr>
        <w:spacing w:before="120" w:after="120"/>
        <w:rPr>
          <w:rFonts w:ascii="Times New Roman" w:hAnsi="Times New Roman" w:cs="Times New Roman"/>
          <w:lang w:val="en-US"/>
        </w:rPr>
      </w:pPr>
      <w:proofErr w:type="spellStart"/>
      <w:r w:rsidRPr="00A227FE">
        <w:rPr>
          <w:rFonts w:ascii="Times New Roman" w:hAnsi="Times New Roman" w:cs="Times New Roman"/>
          <w:lang w:val="en-US"/>
        </w:rPr>
        <w:t>Zipkin</w:t>
      </w:r>
      <w:proofErr w:type="spellEnd"/>
      <w:r w:rsidRPr="00A227FE">
        <w:rPr>
          <w:rFonts w:ascii="Times New Roman" w:hAnsi="Times New Roman" w:cs="Times New Roman"/>
          <w:lang w:val="en-US"/>
        </w:rPr>
        <w:t xml:space="preserve">, A. (2022, April 6). Vertical Farms Expand as Demand for Year-Round Produce </w:t>
      </w:r>
    </w:p>
    <w:p w14:paraId="786B7311" w14:textId="588D916E" w:rsidR="00A227FE" w:rsidRPr="00A227FE" w:rsidRDefault="00A227FE" w:rsidP="00A227FE">
      <w:pPr>
        <w:spacing w:before="120" w:after="120"/>
        <w:ind w:left="720"/>
        <w:rPr>
          <w:rFonts w:ascii="Times New Roman" w:hAnsi="Times New Roman" w:cs="Times New Roman"/>
          <w:lang w:val="en-US"/>
        </w:rPr>
      </w:pPr>
      <w:r w:rsidRPr="00A227FE">
        <w:rPr>
          <w:rFonts w:ascii="Times New Roman" w:hAnsi="Times New Roman" w:cs="Times New Roman"/>
          <w:lang w:val="en-US"/>
        </w:rPr>
        <w:t xml:space="preserve">Grows. The New York Times. </w:t>
      </w:r>
      <w:hyperlink r:id="rId55" w:history="1">
        <w:r w:rsidR="00E92AB1" w:rsidRPr="002371C1">
          <w:rPr>
            <w:rStyle w:val="Hyperlink"/>
            <w:rFonts w:ascii="Times New Roman" w:hAnsi="Times New Roman" w:cs="Times New Roman"/>
            <w:lang w:val="en-US"/>
          </w:rPr>
          <w:t>https://www.nytimes.com/2022/04/06/business/vertical-farms-food.html</w:t>
        </w:r>
      </w:hyperlink>
    </w:p>
    <w:sectPr w:rsidR="00A227FE" w:rsidRPr="00A227FE">
      <w:headerReference w:type="default" r:id="rId56"/>
      <w:footerReference w:type="even" r:id="rId57"/>
      <w:footerReference w:type="default" r:id="rId5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CB081" w14:textId="77777777" w:rsidR="003F5FAF" w:rsidRDefault="003F5FAF" w:rsidP="00173DEF">
      <w:r>
        <w:separator/>
      </w:r>
    </w:p>
  </w:endnote>
  <w:endnote w:type="continuationSeparator" w:id="0">
    <w:p w14:paraId="0C6C4071" w14:textId="77777777" w:rsidR="003F5FAF" w:rsidRDefault="003F5FAF" w:rsidP="00173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10288844"/>
      <w:docPartObj>
        <w:docPartGallery w:val="Page Numbers (Bottom of Page)"/>
        <w:docPartUnique/>
      </w:docPartObj>
    </w:sdtPr>
    <w:sdtContent>
      <w:p w14:paraId="5C256B29" w14:textId="11348632" w:rsidR="005829D1" w:rsidRDefault="005829D1" w:rsidP="002371C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B627E5" w14:textId="77777777" w:rsidR="005829D1" w:rsidRDefault="005829D1" w:rsidP="005829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77063687"/>
      <w:docPartObj>
        <w:docPartGallery w:val="Page Numbers (Bottom of Page)"/>
        <w:docPartUnique/>
      </w:docPartObj>
    </w:sdtPr>
    <w:sdtContent>
      <w:p w14:paraId="64E5F088" w14:textId="488D8EFB" w:rsidR="005829D1" w:rsidRDefault="005829D1" w:rsidP="002371C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0C8DD7D" w14:textId="77777777" w:rsidR="005829D1" w:rsidRDefault="005829D1" w:rsidP="005829D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8B8B4" w14:textId="77777777" w:rsidR="003F5FAF" w:rsidRDefault="003F5FAF" w:rsidP="00173DEF">
      <w:r>
        <w:separator/>
      </w:r>
    </w:p>
  </w:footnote>
  <w:footnote w:type="continuationSeparator" w:id="0">
    <w:p w14:paraId="21E2424E" w14:textId="77777777" w:rsidR="003F5FAF" w:rsidRDefault="003F5FAF" w:rsidP="00173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6B7E" w14:textId="39B8BB2B" w:rsidR="00173DEF" w:rsidRPr="00173DEF" w:rsidRDefault="00173DEF">
    <w:pPr>
      <w:pStyle w:val="Header"/>
      <w:rPr>
        <w:rFonts w:ascii="Times New Roman" w:hAnsi="Times New Roman" w:cs="Times New Roman"/>
        <w:sz w:val="20"/>
        <w:szCs w:val="20"/>
      </w:rPr>
    </w:pPr>
    <w:r w:rsidRPr="00173DEF">
      <w:rPr>
        <w:rFonts w:ascii="Times New Roman" w:hAnsi="Times New Roman" w:cs="Times New Roman"/>
        <w:sz w:val="20"/>
        <w:szCs w:val="20"/>
      </w:rPr>
      <w:tab/>
      <w:t>International System Dynamics Conference, Bergen, Norway, 2023 August 4-8</w:t>
    </w:r>
  </w:p>
  <w:p w14:paraId="51539222" w14:textId="77777777" w:rsidR="00173DEF" w:rsidRDefault="00173D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DEF"/>
    <w:rsid w:val="0000339E"/>
    <w:rsid w:val="000068D7"/>
    <w:rsid w:val="0005662D"/>
    <w:rsid w:val="00083D0C"/>
    <w:rsid w:val="000A496D"/>
    <w:rsid w:val="000B5470"/>
    <w:rsid w:val="000C03AB"/>
    <w:rsid w:val="000E0F87"/>
    <w:rsid w:val="00123F8E"/>
    <w:rsid w:val="001262C4"/>
    <w:rsid w:val="00130423"/>
    <w:rsid w:val="001342F3"/>
    <w:rsid w:val="001734EF"/>
    <w:rsid w:val="00173DEF"/>
    <w:rsid w:val="00182945"/>
    <w:rsid w:val="00194C05"/>
    <w:rsid w:val="001C223E"/>
    <w:rsid w:val="001D15FF"/>
    <w:rsid w:val="001F38E9"/>
    <w:rsid w:val="00211C22"/>
    <w:rsid w:val="002164DB"/>
    <w:rsid w:val="002426C0"/>
    <w:rsid w:val="002467B7"/>
    <w:rsid w:val="00265ACF"/>
    <w:rsid w:val="002823D4"/>
    <w:rsid w:val="00283CA9"/>
    <w:rsid w:val="002E79E4"/>
    <w:rsid w:val="002F1F90"/>
    <w:rsid w:val="002F39FD"/>
    <w:rsid w:val="003079CB"/>
    <w:rsid w:val="00320870"/>
    <w:rsid w:val="00330C84"/>
    <w:rsid w:val="00337C08"/>
    <w:rsid w:val="003C7952"/>
    <w:rsid w:val="003E7CA9"/>
    <w:rsid w:val="003F5FAF"/>
    <w:rsid w:val="00405F82"/>
    <w:rsid w:val="00476323"/>
    <w:rsid w:val="004B005A"/>
    <w:rsid w:val="004B363C"/>
    <w:rsid w:val="004C150B"/>
    <w:rsid w:val="004F7C6E"/>
    <w:rsid w:val="005058F8"/>
    <w:rsid w:val="00522D3E"/>
    <w:rsid w:val="005260E5"/>
    <w:rsid w:val="00534501"/>
    <w:rsid w:val="00557297"/>
    <w:rsid w:val="005829D1"/>
    <w:rsid w:val="005A5D10"/>
    <w:rsid w:val="00617033"/>
    <w:rsid w:val="00696CF6"/>
    <w:rsid w:val="006C4DFE"/>
    <w:rsid w:val="007B5FD3"/>
    <w:rsid w:val="00830E1F"/>
    <w:rsid w:val="008866F7"/>
    <w:rsid w:val="008870B6"/>
    <w:rsid w:val="008E0FC9"/>
    <w:rsid w:val="00904D60"/>
    <w:rsid w:val="00932ED4"/>
    <w:rsid w:val="00964248"/>
    <w:rsid w:val="009845FF"/>
    <w:rsid w:val="009B1FDE"/>
    <w:rsid w:val="009F758A"/>
    <w:rsid w:val="00A227FE"/>
    <w:rsid w:val="00A447B2"/>
    <w:rsid w:val="00AB3FD6"/>
    <w:rsid w:val="00AB4945"/>
    <w:rsid w:val="00AD569E"/>
    <w:rsid w:val="00B05307"/>
    <w:rsid w:val="00B0606F"/>
    <w:rsid w:val="00BA465D"/>
    <w:rsid w:val="00BE793C"/>
    <w:rsid w:val="00C173E9"/>
    <w:rsid w:val="00C218CC"/>
    <w:rsid w:val="00CB27E3"/>
    <w:rsid w:val="00D36769"/>
    <w:rsid w:val="00D718FD"/>
    <w:rsid w:val="00D74E93"/>
    <w:rsid w:val="00DA239D"/>
    <w:rsid w:val="00DB16C5"/>
    <w:rsid w:val="00E0031A"/>
    <w:rsid w:val="00E0778C"/>
    <w:rsid w:val="00E2224E"/>
    <w:rsid w:val="00E329A8"/>
    <w:rsid w:val="00E45BF1"/>
    <w:rsid w:val="00E92AB1"/>
    <w:rsid w:val="00EA795F"/>
    <w:rsid w:val="00EC1B34"/>
    <w:rsid w:val="00ED3BC2"/>
    <w:rsid w:val="00ED6B86"/>
    <w:rsid w:val="00FB1D63"/>
    <w:rsid w:val="00FB6811"/>
    <w:rsid w:val="00FE067C"/>
    <w:rsid w:val="00FE39B9"/>
  </w:rsids>
  <m:mathPr>
    <m:mathFont m:val="Cambria Math"/>
    <m:brkBin m:val="before"/>
    <m:brkBinSub m:val="--"/>
    <m:smallFrac m:val="0"/>
    <m:dispDef/>
    <m:lMargin m:val="0"/>
    <m:rMargin m:val="0"/>
    <m:defJc m:val="centerGroup"/>
    <m:wrapIndent m:val="1440"/>
    <m:intLim m:val="subSup"/>
    <m:naryLim m:val="undOvr"/>
  </m:mathPr>
  <w:themeFontLang w:val="en-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880E"/>
  <w15:chartTrackingRefBased/>
  <w15:docId w15:val="{26A55786-8A38-3F4B-B6C1-2AC57E709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C4DF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C4DF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3DEF"/>
    <w:pPr>
      <w:tabs>
        <w:tab w:val="center" w:pos="4513"/>
        <w:tab w:val="right" w:pos="9026"/>
      </w:tabs>
    </w:pPr>
  </w:style>
  <w:style w:type="character" w:customStyle="1" w:styleId="HeaderChar">
    <w:name w:val="Header Char"/>
    <w:basedOn w:val="DefaultParagraphFont"/>
    <w:link w:val="Header"/>
    <w:uiPriority w:val="99"/>
    <w:rsid w:val="00173DEF"/>
  </w:style>
  <w:style w:type="paragraph" w:styleId="Footer">
    <w:name w:val="footer"/>
    <w:basedOn w:val="Normal"/>
    <w:link w:val="FooterChar"/>
    <w:uiPriority w:val="99"/>
    <w:unhideWhenUsed/>
    <w:rsid w:val="00173DEF"/>
    <w:pPr>
      <w:tabs>
        <w:tab w:val="center" w:pos="4513"/>
        <w:tab w:val="right" w:pos="9026"/>
      </w:tabs>
    </w:pPr>
  </w:style>
  <w:style w:type="character" w:customStyle="1" w:styleId="FooterChar">
    <w:name w:val="Footer Char"/>
    <w:basedOn w:val="DefaultParagraphFont"/>
    <w:link w:val="Footer"/>
    <w:uiPriority w:val="99"/>
    <w:rsid w:val="00173DEF"/>
  </w:style>
  <w:style w:type="paragraph" w:styleId="FootnoteText">
    <w:name w:val="footnote text"/>
    <w:basedOn w:val="Normal"/>
    <w:link w:val="FootnoteTextChar"/>
    <w:uiPriority w:val="99"/>
    <w:semiHidden/>
    <w:unhideWhenUsed/>
    <w:rsid w:val="00AB4945"/>
    <w:rPr>
      <w:sz w:val="20"/>
      <w:szCs w:val="20"/>
    </w:rPr>
  </w:style>
  <w:style w:type="character" w:customStyle="1" w:styleId="FootnoteTextChar">
    <w:name w:val="Footnote Text Char"/>
    <w:basedOn w:val="DefaultParagraphFont"/>
    <w:link w:val="FootnoteText"/>
    <w:uiPriority w:val="99"/>
    <w:semiHidden/>
    <w:rsid w:val="00AB4945"/>
    <w:rPr>
      <w:sz w:val="20"/>
      <w:szCs w:val="20"/>
    </w:rPr>
  </w:style>
  <w:style w:type="character" w:styleId="FootnoteReference">
    <w:name w:val="footnote reference"/>
    <w:basedOn w:val="DefaultParagraphFont"/>
    <w:uiPriority w:val="99"/>
    <w:semiHidden/>
    <w:unhideWhenUsed/>
    <w:rsid w:val="00AB4945"/>
    <w:rPr>
      <w:vertAlign w:val="superscript"/>
    </w:rPr>
  </w:style>
  <w:style w:type="paragraph" w:styleId="ListParagraph">
    <w:name w:val="List Paragraph"/>
    <w:basedOn w:val="Normal"/>
    <w:uiPriority w:val="34"/>
    <w:qFormat/>
    <w:rsid w:val="00AB4945"/>
    <w:pPr>
      <w:ind w:left="720"/>
      <w:contextualSpacing/>
    </w:pPr>
  </w:style>
  <w:style w:type="character" w:styleId="Hyperlink">
    <w:name w:val="Hyperlink"/>
    <w:basedOn w:val="DefaultParagraphFont"/>
    <w:uiPriority w:val="99"/>
    <w:unhideWhenUsed/>
    <w:rsid w:val="00AB4945"/>
    <w:rPr>
      <w:color w:val="0563C1" w:themeColor="hyperlink"/>
      <w:u w:val="single"/>
    </w:rPr>
  </w:style>
  <w:style w:type="character" w:styleId="UnresolvedMention">
    <w:name w:val="Unresolved Mention"/>
    <w:basedOn w:val="DefaultParagraphFont"/>
    <w:uiPriority w:val="99"/>
    <w:semiHidden/>
    <w:unhideWhenUsed/>
    <w:rsid w:val="00AB4945"/>
    <w:rPr>
      <w:color w:val="605E5C"/>
      <w:shd w:val="clear" w:color="auto" w:fill="E1DFDD"/>
    </w:rPr>
  </w:style>
  <w:style w:type="paragraph" w:customStyle="1" w:styleId="Style1">
    <w:name w:val="Style1"/>
    <w:basedOn w:val="BodyText"/>
    <w:qFormat/>
    <w:rsid w:val="008866F7"/>
    <w:rPr>
      <w:rFonts w:ascii="Times New Roman" w:hAnsi="Times New Roman" w:cs="Times New Roman"/>
      <w:lang w:val="en-US"/>
    </w:rPr>
  </w:style>
  <w:style w:type="paragraph" w:customStyle="1" w:styleId="Style2">
    <w:name w:val="Style2"/>
    <w:basedOn w:val="BlockText"/>
    <w:qFormat/>
    <w:rsid w:val="008866F7"/>
    <w:rPr>
      <w:rFonts w:ascii="Times New Roman" w:hAnsi="Times New Roman" w:cs="Times New Roman"/>
      <w:lang w:val="en-US"/>
    </w:rPr>
  </w:style>
  <w:style w:type="paragraph" w:styleId="BodyText">
    <w:name w:val="Body Text"/>
    <w:basedOn w:val="Normal"/>
    <w:link w:val="BodyTextChar"/>
    <w:uiPriority w:val="99"/>
    <w:semiHidden/>
    <w:unhideWhenUsed/>
    <w:rsid w:val="008866F7"/>
    <w:pPr>
      <w:spacing w:after="120"/>
    </w:pPr>
  </w:style>
  <w:style w:type="character" w:customStyle="1" w:styleId="BodyTextChar">
    <w:name w:val="Body Text Char"/>
    <w:basedOn w:val="DefaultParagraphFont"/>
    <w:link w:val="BodyText"/>
    <w:uiPriority w:val="99"/>
    <w:semiHidden/>
    <w:rsid w:val="008866F7"/>
  </w:style>
  <w:style w:type="paragraph" w:styleId="BlockText">
    <w:name w:val="Block Text"/>
    <w:basedOn w:val="Normal"/>
    <w:uiPriority w:val="99"/>
    <w:semiHidden/>
    <w:unhideWhenUsed/>
    <w:rsid w:val="008866F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Caption">
    <w:name w:val="caption"/>
    <w:basedOn w:val="Normal"/>
    <w:next w:val="Normal"/>
    <w:uiPriority w:val="35"/>
    <w:unhideWhenUsed/>
    <w:qFormat/>
    <w:rsid w:val="002426C0"/>
    <w:pPr>
      <w:spacing w:after="200"/>
    </w:pPr>
    <w:rPr>
      <w:i/>
      <w:iCs/>
      <w:color w:val="44546A" w:themeColor="text2"/>
      <w:sz w:val="18"/>
      <w:szCs w:val="18"/>
    </w:rPr>
  </w:style>
  <w:style w:type="character" w:customStyle="1" w:styleId="Heading2Char">
    <w:name w:val="Heading 2 Char"/>
    <w:basedOn w:val="DefaultParagraphFont"/>
    <w:link w:val="Heading2"/>
    <w:uiPriority w:val="9"/>
    <w:rsid w:val="006C4DF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C4DFE"/>
    <w:rPr>
      <w:rFonts w:asciiTheme="majorHAnsi" w:eastAsiaTheme="majorEastAsia" w:hAnsiTheme="majorHAnsi" w:cstheme="majorBidi"/>
      <w:color w:val="1F3763" w:themeColor="accent1" w:themeShade="7F"/>
    </w:rPr>
  </w:style>
  <w:style w:type="character" w:styleId="PageNumber">
    <w:name w:val="page number"/>
    <w:basedOn w:val="DefaultParagraphFont"/>
    <w:uiPriority w:val="99"/>
    <w:semiHidden/>
    <w:unhideWhenUsed/>
    <w:rsid w:val="005829D1"/>
  </w:style>
  <w:style w:type="character" w:styleId="FollowedHyperlink">
    <w:name w:val="FollowedHyperlink"/>
    <w:basedOn w:val="DefaultParagraphFont"/>
    <w:uiPriority w:val="99"/>
    <w:semiHidden/>
    <w:unhideWhenUsed/>
    <w:rsid w:val="00A227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58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hyperlink" Target="https://doi.org/10.3390/su12051965" TargetMode="External"/><Relationship Id="rId26" Type="http://schemas.openxmlformats.org/officeDocument/2006/relationships/hyperlink" Target="http://www.jstor.org/stable/90014636" TargetMode="External"/><Relationship Id="rId39" Type="http://schemas.openxmlformats.org/officeDocument/2006/relationships/hyperlink" Target="https://www.frukt.no/globalassets/materiell/frukt--og-grontstatistikken/totaloversikten-for-2010-2014.pdf" TargetMode="External"/><Relationship Id="rId21" Type="http://schemas.openxmlformats.org/officeDocument/2006/relationships/hyperlink" Target="https://doi.org/10.5296/jas.v2i1.4526" TargetMode="External"/><Relationship Id="rId34" Type="http://schemas.openxmlformats.org/officeDocument/2006/relationships/hyperlink" Target="https://doi.org/10.1016/j.jclepro.2022.134507" TargetMode="External"/><Relationship Id="rId42" Type="http://schemas.openxmlformats.org/officeDocument/2006/relationships/hyperlink" Target="https://capi-icpa.ca/wp-content/uploads/2023/06/2023-06-19-Maria-Carolina-Pereria-Individual-Report-CAPI-EN.pdf" TargetMode="External"/><Relationship Id="rId47" Type="http://schemas.openxmlformats.org/officeDocument/2006/relationships/hyperlink" Target="https://www.ssb.no/en/statbank/table/06913/tableViewLayout1/" TargetMode="External"/><Relationship Id="rId50" Type="http://schemas.openxmlformats.org/officeDocument/2006/relationships/hyperlink" Target="https://www.ssb.no/en/statbank/table/11419/tableViewLayout1/" TargetMode="External"/><Relationship Id="rId55" Type="http://schemas.openxmlformats.org/officeDocument/2006/relationships/hyperlink" Target="https://www.nytimes.com/2022/04/06/business/vertical-farms-food.html"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emf"/><Relationship Id="rId29" Type="http://schemas.openxmlformats.org/officeDocument/2006/relationships/hyperlink" Target="https://apps.fas.usda.gov/newgainapi/api/Report/DownloadReportByFileName?fileName=Norway%20Extends%20Support%20to%20Businesses%20During%20the%20COVID-19%20Crises_The%20Hague_Norway_04-20-2020" TargetMode="External"/><Relationship Id="rId11" Type="http://schemas.openxmlformats.org/officeDocument/2006/relationships/image" Target="media/image5.emf"/><Relationship Id="rId24" Type="http://schemas.openxmlformats.org/officeDocument/2006/relationships/hyperlink" Target="https://doi.org/10.1016/b978-0-12-816691-8.00004-2" TargetMode="External"/><Relationship Id="rId32" Type="http://schemas.openxmlformats.org/officeDocument/2006/relationships/hyperlink" Target="https://www.indexbox.io/search/vegetable-price-norway/" TargetMode="External"/><Relationship Id="rId37" Type="http://schemas.openxmlformats.org/officeDocument/2006/relationships/hyperlink" Target="https://www.researchandmarkets.com/reports/5136175/global-vertical-farming-market-by-growth?utm_code=7xngr6&amp;utm_exec=cari18prd" TargetMode="External"/><Relationship Id="rId40" Type="http://schemas.openxmlformats.org/officeDocument/2006/relationships/hyperlink" Target="https://www.frukt.no/globalassets/materiell/frukt--og-grontstatistikken/totaloversikten2017-hyperlenker-korr2.pdf" TargetMode="External"/><Relationship Id="rId45" Type="http://schemas.openxmlformats.org/officeDocument/2006/relationships/hyperlink" Target="https://www.ssb.no/en/statbank/table/06813/" TargetMode="External"/><Relationship Id="rId53" Type="http://schemas.openxmlformats.org/officeDocument/2006/relationships/hyperlink" Target="https://population.un.org/wpp/Graphs/DemographicProfiles/Line/900" TargetMode="External"/><Relationship Id="rId58" Type="http://schemas.openxmlformats.org/officeDocument/2006/relationships/footer" Target="footer2.xml"/><Relationship Id="rId5" Type="http://schemas.openxmlformats.org/officeDocument/2006/relationships/footnotes" Target="footnotes.xml"/><Relationship Id="rId19" Type="http://schemas.openxmlformats.org/officeDocument/2006/relationships/hyperlink" Target="http://Www.sciencedirect.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hyperlink" Target="https://doi.org/10.1080/15487733.2017.1394054" TargetMode="External"/><Relationship Id="rId27" Type="http://schemas.openxmlformats.org/officeDocument/2006/relationships/hyperlink" Target="https://www.exchangerates.org.uk/NOK-USD-spot-exchange-rates-history-2013.html" TargetMode="External"/><Relationship Id="rId30" Type="http://schemas.openxmlformats.org/officeDocument/2006/relationships/hyperlink" Target="https://www.fao.org/faostat/en/#data/FBS%20" TargetMode="External"/><Relationship Id="rId35" Type="http://schemas.openxmlformats.org/officeDocument/2006/relationships/hyperlink" Target="https://www.regjeringen.no/en/topics/food-fisheries-and-agriculture/mat/innsikt/matsikkerhet/id2357158/" TargetMode="External"/><Relationship Id="rId43" Type="http://schemas.openxmlformats.org/officeDocument/2006/relationships/hyperlink" Target="https://doi.org/10.1016/j.scitotenv.2021.150621" TargetMode="External"/><Relationship Id="rId48" Type="http://schemas.openxmlformats.org/officeDocument/2006/relationships/hyperlink" Target="https://www.ssb.no/en/statbank/table/10507/" TargetMode="External"/><Relationship Id="rId56" Type="http://schemas.openxmlformats.org/officeDocument/2006/relationships/header" Target="header1.xml"/><Relationship Id="rId8" Type="http://schemas.openxmlformats.org/officeDocument/2006/relationships/image" Target="media/image2.png"/><Relationship Id="rId51" Type="http://schemas.openxmlformats.org/officeDocument/2006/relationships/hyperlink" Target="https://www.ssb.no/en/statbank/table/09366/tableViewLayout1/" TargetMode="Externa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emf"/><Relationship Id="rId25" Type="http://schemas.openxmlformats.org/officeDocument/2006/relationships/hyperlink" Target="https://news.climate.columbia.edu/2011/10/13/vertical-farms-from-vision-to-reality/" TargetMode="External"/><Relationship Id="rId33" Type="http://schemas.openxmlformats.org/officeDocument/2006/relationships/hyperlink" Target="http://dx.doi.org/10.18461/pfsd.2021.2008" TargetMode="External"/><Relationship Id="rId38" Type="http://schemas.openxmlformats.org/officeDocument/2006/relationships/hyperlink" Target="https://doi.org/10.1111/aab.12587" TargetMode="External"/><Relationship Id="rId46" Type="http://schemas.openxmlformats.org/officeDocument/2006/relationships/hyperlink" Target="https://www.ssb.no/en/befolkning/befolkningsframskrivinger/statistikk/nasjonale-befolkningsframskrivinger" TargetMode="External"/><Relationship Id="rId59" Type="http://schemas.openxmlformats.org/officeDocument/2006/relationships/fontTable" Target="fontTable.xml"/><Relationship Id="rId20" Type="http://schemas.openxmlformats.org/officeDocument/2006/relationships/hyperlink" Target="https://doi.org/10.1016/bs.af2s.2020.08.002" TargetMode="External"/><Relationship Id="rId41" Type="http://schemas.openxmlformats.org/officeDocument/2006/relationships/hyperlink" Target="https://www.frukt.no/globalassets/materiell/frukt--og-grontstatistikken/frukt--og-grontstatistikk-2022-3.pdf" TargetMode="External"/><Relationship Id="rId54" Type="http://schemas.openxmlformats.org/officeDocument/2006/relationships/hyperlink" Target="https://data.worldbank.org/indicator/SP.URB.TOTL.IN.ZS?locations=NO"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9.emf"/><Relationship Id="rId23" Type="http://schemas.openxmlformats.org/officeDocument/2006/relationships/hyperlink" Target="https://www.newsinenglish.no/2022/05/05/state-offers-billions-to-farmers/" TargetMode="External"/><Relationship Id="rId28" Type="http://schemas.openxmlformats.org/officeDocument/2006/relationships/hyperlink" Target="https://www.finn.no/realestate/businesssale/search.html?area_from=200&amp;area_to=300&amp;location=0.20061&amp;location=1.22046.20220&amp;location=1.22046.20243&amp;location=1.22046.20248&amp;location=1.20012.20196&amp;location=1.22042.20179&amp;location=1.20012.20195" TargetMode="External"/><Relationship Id="rId36" Type="http://schemas.openxmlformats.org/officeDocument/2006/relationships/hyperlink" Target="https://www.skatteetaten.no/en/business-and-organisation/reporting-and-industries/industries-special-regulations/state-aid/about-state-aid/" TargetMode="External"/><Relationship Id="rId49" Type="http://schemas.openxmlformats.org/officeDocument/2006/relationships/hyperlink" Target="https://www.ssb.no/en/statbank/table/10725/tableViewLayout1/" TargetMode="External"/><Relationship Id="rId57" Type="http://schemas.openxmlformats.org/officeDocument/2006/relationships/footer" Target="footer1.xml"/><Relationship Id="rId10" Type="http://schemas.openxmlformats.org/officeDocument/2006/relationships/image" Target="media/image4.emf"/><Relationship Id="rId31" Type="http://schemas.openxmlformats.org/officeDocument/2006/relationships/hyperlink" Target="https://ifarm.fi/blog/vertical-farming-costs" TargetMode="External"/><Relationship Id="rId44" Type="http://schemas.openxmlformats.org/officeDocument/2006/relationships/hyperlink" Target="https://www.statista.com/statistics/568691/import-value-of-vegetables-into-norway/" TargetMode="External"/><Relationship Id="rId52" Type="http://schemas.openxmlformats.org/officeDocument/2006/relationships/hyperlink" Target="https://population.un.org/wup/Publications/Files/WUP2018-KeyFacts.pdf"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5C397-D6E2-7B4C-879D-8F7F8B80B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22</Pages>
  <Words>7397</Words>
  <Characters>42169</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Sliwkowski</dc:creator>
  <cp:keywords/>
  <dc:description/>
  <cp:lastModifiedBy>Aidan Sliwkowski</cp:lastModifiedBy>
  <cp:revision>70</cp:revision>
  <dcterms:created xsi:type="dcterms:W3CDTF">2024-02-27T13:08:00Z</dcterms:created>
  <dcterms:modified xsi:type="dcterms:W3CDTF">2024-03-01T12:52:00Z</dcterms:modified>
</cp:coreProperties>
</file>