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58638" w14:textId="77777777" w:rsidR="00D643B0" w:rsidRDefault="00D643B0" w:rsidP="00D643B0">
      <w:pPr>
        <w:spacing w:line="360" w:lineRule="auto"/>
        <w:jc w:val="both"/>
        <w:rPr>
          <w:lang w:val="en-US"/>
        </w:rPr>
      </w:pPr>
    </w:p>
    <w:p w14:paraId="505AC12C" w14:textId="77777777" w:rsidR="00D643B0" w:rsidRDefault="00D643B0" w:rsidP="00D643B0">
      <w:pPr>
        <w:spacing w:line="360" w:lineRule="auto"/>
        <w:jc w:val="both"/>
        <w:rPr>
          <w:lang w:val="en-US"/>
        </w:rPr>
      </w:pPr>
      <w:r w:rsidRPr="00AF6971">
        <w:rPr>
          <w:b/>
          <w:bCs/>
          <w:lang w:val="en-US"/>
        </w:rPr>
        <w:t>Abstract</w:t>
      </w:r>
      <w:r>
        <w:rPr>
          <w:lang w:val="en-US"/>
        </w:rPr>
        <w:t xml:space="preserve">: </w:t>
      </w:r>
    </w:p>
    <w:p w14:paraId="44B1A2FB" w14:textId="77777777" w:rsidR="00D643B0" w:rsidRDefault="00D643B0" w:rsidP="00D643B0">
      <w:pPr>
        <w:spacing w:line="360" w:lineRule="auto"/>
        <w:jc w:val="both"/>
        <w:rPr>
          <w:lang w:val="en-US"/>
        </w:rPr>
      </w:pPr>
      <w:r>
        <w:rPr>
          <w:lang w:val="en-US"/>
        </w:rPr>
        <w:t xml:space="preserve">Through </w:t>
      </w:r>
      <w:r w:rsidRPr="005202D3">
        <w:rPr>
          <w:lang w:val="en-US"/>
        </w:rPr>
        <w:t xml:space="preserve">the increasing interconnectedness of social, economic, and environmental systems, the need for a new generation of decision support systems becomes evident to assess the sustainability of development strategies. While existing tools are valuable for conducting detailed assessments within specific sectors, their limitations in establishing cross-sectoral connections and feedback loops often lead to incomplete insights and potential oversight of adverse impacts in other sectors. To address this limitation, we </w:t>
      </w:r>
      <w:r>
        <w:rPr>
          <w:lang w:val="en-US"/>
        </w:rPr>
        <w:t>describe</w:t>
      </w:r>
      <w:r w:rsidRPr="005202D3">
        <w:rPr>
          <w:lang w:val="en-US"/>
        </w:rPr>
        <w:t xml:space="preserve"> an integrated assessment framework that we have successfully applied in collaboration with non-governmental organizations and governments across more than 40 countries. The framework aims to provide a customized analytical approach tailored to specific policy challenges. While System Dynamics serves as the core methodology, the framework promotes the integration of additional methodologies </w:t>
      </w:r>
      <w:r>
        <w:rPr>
          <w:lang w:val="en-US"/>
        </w:rPr>
        <w:t xml:space="preserve">and sectoral modeling results </w:t>
      </w:r>
      <w:r w:rsidRPr="005202D3">
        <w:rPr>
          <w:lang w:val="en-US"/>
        </w:rPr>
        <w:t>as needed. This integration is achieved through soft-coupling, resulting in a cutting-edge model that offers robust decision support.</w:t>
      </w:r>
    </w:p>
    <w:p w14:paraId="6DC64388" w14:textId="77777777" w:rsidR="00D643B0" w:rsidRDefault="00D643B0" w:rsidP="00D643B0">
      <w:pPr>
        <w:spacing w:line="360" w:lineRule="auto"/>
        <w:jc w:val="both"/>
        <w:rPr>
          <w:lang w:val="en-US"/>
        </w:rPr>
      </w:pPr>
      <w:r w:rsidRPr="00AF6971">
        <w:rPr>
          <w:b/>
          <w:bCs/>
          <w:lang w:val="en-US"/>
        </w:rPr>
        <w:t>Keywords</w:t>
      </w:r>
      <w:r>
        <w:rPr>
          <w:lang w:val="en-US"/>
        </w:rPr>
        <w:t>: Integrated Assessment Framework; Green Economy Model; System Dynamics; Low Carbon Development; Decision Support Systems; Multi-method modeling</w:t>
      </w:r>
    </w:p>
    <w:tbl>
      <w:tblPr>
        <w:tblStyle w:val="TableGrid"/>
        <w:tblW w:w="0" w:type="auto"/>
        <w:tblLook w:val="04A0" w:firstRow="1" w:lastRow="0" w:firstColumn="1" w:lastColumn="0" w:noHBand="0" w:noVBand="1"/>
      </w:tblPr>
      <w:tblGrid>
        <w:gridCol w:w="2875"/>
        <w:gridCol w:w="6141"/>
      </w:tblGrid>
      <w:tr w:rsidR="00D643B0" w14:paraId="28A8DBF6" w14:textId="77777777" w:rsidTr="007F407B">
        <w:tc>
          <w:tcPr>
            <w:tcW w:w="2875" w:type="dxa"/>
          </w:tcPr>
          <w:p w14:paraId="6A19BC21" w14:textId="77777777" w:rsidR="00D643B0" w:rsidRPr="0059108F" w:rsidRDefault="00D643B0" w:rsidP="007F407B">
            <w:pPr>
              <w:jc w:val="both"/>
              <w:rPr>
                <w:b/>
                <w:bCs/>
                <w:lang w:val="en-US"/>
              </w:rPr>
            </w:pPr>
            <w:r w:rsidRPr="0059108F">
              <w:rPr>
                <w:b/>
                <w:bCs/>
                <w:lang w:val="en-US"/>
              </w:rPr>
              <w:t>Abbreviation</w:t>
            </w:r>
          </w:p>
        </w:tc>
        <w:tc>
          <w:tcPr>
            <w:tcW w:w="6141" w:type="dxa"/>
          </w:tcPr>
          <w:p w14:paraId="7853246A" w14:textId="77777777" w:rsidR="00D643B0" w:rsidRDefault="00D643B0" w:rsidP="007F407B">
            <w:pPr>
              <w:jc w:val="both"/>
              <w:rPr>
                <w:lang w:val="en-US"/>
              </w:rPr>
            </w:pPr>
          </w:p>
        </w:tc>
      </w:tr>
      <w:tr w:rsidR="00D643B0" w14:paraId="455B38B3" w14:textId="77777777" w:rsidTr="007F407B">
        <w:tc>
          <w:tcPr>
            <w:tcW w:w="2875" w:type="dxa"/>
          </w:tcPr>
          <w:p w14:paraId="710B441B" w14:textId="77777777" w:rsidR="00D643B0" w:rsidRDefault="00D643B0" w:rsidP="007F407B">
            <w:pPr>
              <w:jc w:val="both"/>
              <w:rPr>
                <w:lang w:val="en-US"/>
              </w:rPr>
            </w:pPr>
            <w:r>
              <w:rPr>
                <w:lang w:val="en-US"/>
              </w:rPr>
              <w:t>CE</w:t>
            </w:r>
          </w:p>
        </w:tc>
        <w:tc>
          <w:tcPr>
            <w:tcW w:w="6141" w:type="dxa"/>
          </w:tcPr>
          <w:p w14:paraId="5840B48C" w14:textId="77777777" w:rsidR="00D643B0" w:rsidRDefault="00D643B0" w:rsidP="007F407B">
            <w:pPr>
              <w:jc w:val="both"/>
              <w:rPr>
                <w:lang w:val="en-US"/>
              </w:rPr>
            </w:pPr>
            <w:r>
              <w:rPr>
                <w:lang w:val="en-US"/>
              </w:rPr>
              <w:t>Circular Economy</w:t>
            </w:r>
          </w:p>
        </w:tc>
      </w:tr>
      <w:tr w:rsidR="00D643B0" w14:paraId="14CA2F19" w14:textId="77777777" w:rsidTr="007F407B">
        <w:tc>
          <w:tcPr>
            <w:tcW w:w="2875" w:type="dxa"/>
          </w:tcPr>
          <w:p w14:paraId="579AFCB3" w14:textId="77777777" w:rsidR="00D643B0" w:rsidRDefault="00D643B0" w:rsidP="007F407B">
            <w:pPr>
              <w:jc w:val="both"/>
              <w:rPr>
                <w:lang w:val="en-US"/>
              </w:rPr>
            </w:pPr>
            <w:r>
              <w:rPr>
                <w:lang w:val="en-US"/>
              </w:rPr>
              <w:t>CIRCTER</w:t>
            </w:r>
          </w:p>
        </w:tc>
        <w:tc>
          <w:tcPr>
            <w:tcW w:w="6141" w:type="dxa"/>
          </w:tcPr>
          <w:p w14:paraId="6FDD386A" w14:textId="77777777" w:rsidR="00D643B0" w:rsidRDefault="00D643B0" w:rsidP="007F407B">
            <w:pPr>
              <w:jc w:val="both"/>
              <w:rPr>
                <w:lang w:val="en-US"/>
              </w:rPr>
            </w:pPr>
            <w:r>
              <w:rPr>
                <w:lang w:val="en-US"/>
              </w:rPr>
              <w:t>Circular Economy and Territorial Consequences</w:t>
            </w:r>
          </w:p>
        </w:tc>
      </w:tr>
      <w:tr w:rsidR="00D643B0" w14:paraId="28CC01BA" w14:textId="77777777" w:rsidTr="007F407B">
        <w:tc>
          <w:tcPr>
            <w:tcW w:w="2875" w:type="dxa"/>
          </w:tcPr>
          <w:p w14:paraId="2B7D9DD6" w14:textId="77777777" w:rsidR="00D643B0" w:rsidRDefault="00D643B0" w:rsidP="007F407B">
            <w:pPr>
              <w:jc w:val="both"/>
              <w:rPr>
                <w:lang w:val="en-US"/>
              </w:rPr>
            </w:pPr>
            <w:r>
              <w:rPr>
                <w:lang w:val="en-US"/>
              </w:rPr>
              <w:t>CLD</w:t>
            </w:r>
          </w:p>
        </w:tc>
        <w:tc>
          <w:tcPr>
            <w:tcW w:w="6141" w:type="dxa"/>
          </w:tcPr>
          <w:p w14:paraId="0D1CE6B9" w14:textId="77777777" w:rsidR="00D643B0" w:rsidRDefault="00D643B0" w:rsidP="007F407B">
            <w:pPr>
              <w:jc w:val="both"/>
              <w:rPr>
                <w:lang w:val="en-US"/>
              </w:rPr>
            </w:pPr>
            <w:r>
              <w:rPr>
                <w:lang w:val="en-US"/>
              </w:rPr>
              <w:t xml:space="preserve">Causal Loop Diagram </w:t>
            </w:r>
          </w:p>
        </w:tc>
      </w:tr>
      <w:tr w:rsidR="00D643B0" w14:paraId="06444C15" w14:textId="77777777" w:rsidTr="007F407B">
        <w:tc>
          <w:tcPr>
            <w:tcW w:w="2875" w:type="dxa"/>
          </w:tcPr>
          <w:p w14:paraId="356B1117" w14:textId="77777777" w:rsidR="00D643B0" w:rsidRDefault="00D643B0" w:rsidP="007F407B">
            <w:pPr>
              <w:jc w:val="both"/>
              <w:rPr>
                <w:lang w:val="en-US"/>
              </w:rPr>
            </w:pPr>
            <w:r>
              <w:rPr>
                <w:lang w:val="en-US"/>
              </w:rPr>
              <w:t>CO2e</w:t>
            </w:r>
          </w:p>
        </w:tc>
        <w:tc>
          <w:tcPr>
            <w:tcW w:w="6141" w:type="dxa"/>
          </w:tcPr>
          <w:p w14:paraId="677B74FF" w14:textId="77777777" w:rsidR="00D643B0" w:rsidRDefault="00D643B0" w:rsidP="007F407B">
            <w:pPr>
              <w:jc w:val="both"/>
              <w:rPr>
                <w:lang w:val="en-US"/>
              </w:rPr>
            </w:pPr>
            <w:r>
              <w:rPr>
                <w:lang w:val="en-US"/>
              </w:rPr>
              <w:t>CO2 equivalent emissions</w:t>
            </w:r>
          </w:p>
        </w:tc>
      </w:tr>
      <w:tr w:rsidR="00D643B0" w14:paraId="45F641DB" w14:textId="77777777" w:rsidTr="007F407B">
        <w:tc>
          <w:tcPr>
            <w:tcW w:w="2875" w:type="dxa"/>
          </w:tcPr>
          <w:p w14:paraId="05277542" w14:textId="77777777" w:rsidR="00D643B0" w:rsidRDefault="00D643B0" w:rsidP="007F407B">
            <w:pPr>
              <w:jc w:val="both"/>
              <w:rPr>
                <w:lang w:val="en-US"/>
              </w:rPr>
            </w:pPr>
            <w:r>
              <w:rPr>
                <w:lang w:val="en-US"/>
              </w:rPr>
              <w:t>DSS</w:t>
            </w:r>
          </w:p>
        </w:tc>
        <w:tc>
          <w:tcPr>
            <w:tcW w:w="6141" w:type="dxa"/>
          </w:tcPr>
          <w:p w14:paraId="55CA1E39" w14:textId="77777777" w:rsidR="00D643B0" w:rsidRDefault="00D643B0" w:rsidP="007F407B">
            <w:pPr>
              <w:jc w:val="both"/>
              <w:rPr>
                <w:lang w:val="en-US"/>
              </w:rPr>
            </w:pPr>
            <w:r>
              <w:rPr>
                <w:lang w:val="en-US"/>
              </w:rPr>
              <w:t>Decision Support Systems</w:t>
            </w:r>
          </w:p>
        </w:tc>
      </w:tr>
      <w:tr w:rsidR="00D643B0" w14:paraId="2109B8D1" w14:textId="77777777" w:rsidTr="007F407B">
        <w:tc>
          <w:tcPr>
            <w:tcW w:w="2875" w:type="dxa"/>
          </w:tcPr>
          <w:p w14:paraId="13493D89" w14:textId="77777777" w:rsidR="00D643B0" w:rsidRDefault="00D643B0" w:rsidP="007F407B">
            <w:pPr>
              <w:jc w:val="both"/>
              <w:rPr>
                <w:lang w:val="en-US"/>
              </w:rPr>
            </w:pPr>
            <w:r>
              <w:rPr>
                <w:lang w:val="en-US"/>
              </w:rPr>
              <w:t>GDP</w:t>
            </w:r>
          </w:p>
        </w:tc>
        <w:tc>
          <w:tcPr>
            <w:tcW w:w="6141" w:type="dxa"/>
          </w:tcPr>
          <w:p w14:paraId="7BCA757A" w14:textId="77777777" w:rsidR="00D643B0" w:rsidRDefault="00D643B0" w:rsidP="007F407B">
            <w:pPr>
              <w:jc w:val="both"/>
              <w:rPr>
                <w:lang w:val="en-US"/>
              </w:rPr>
            </w:pPr>
            <w:r>
              <w:rPr>
                <w:lang w:val="en-US"/>
              </w:rPr>
              <w:t>Gross Domestic Product</w:t>
            </w:r>
          </w:p>
        </w:tc>
      </w:tr>
      <w:tr w:rsidR="00D643B0" w14:paraId="22C6FE01" w14:textId="77777777" w:rsidTr="007F407B">
        <w:tc>
          <w:tcPr>
            <w:tcW w:w="2875" w:type="dxa"/>
          </w:tcPr>
          <w:p w14:paraId="0D03E832" w14:textId="77777777" w:rsidR="00D643B0" w:rsidRDefault="00D643B0" w:rsidP="007F407B">
            <w:pPr>
              <w:jc w:val="both"/>
              <w:rPr>
                <w:lang w:val="en-US"/>
              </w:rPr>
            </w:pPr>
            <w:r>
              <w:rPr>
                <w:lang w:val="en-US"/>
              </w:rPr>
              <w:t>GEM</w:t>
            </w:r>
          </w:p>
        </w:tc>
        <w:tc>
          <w:tcPr>
            <w:tcW w:w="6141" w:type="dxa"/>
          </w:tcPr>
          <w:p w14:paraId="69EF7777" w14:textId="77777777" w:rsidR="00D643B0" w:rsidRDefault="00D643B0" w:rsidP="007F407B">
            <w:pPr>
              <w:jc w:val="both"/>
              <w:rPr>
                <w:lang w:val="en-US"/>
              </w:rPr>
            </w:pPr>
            <w:r>
              <w:rPr>
                <w:lang w:val="en-US"/>
              </w:rPr>
              <w:t>Green Economy Model</w:t>
            </w:r>
          </w:p>
        </w:tc>
      </w:tr>
      <w:tr w:rsidR="00D643B0" w14:paraId="1D0F33E4" w14:textId="77777777" w:rsidTr="007F407B">
        <w:tc>
          <w:tcPr>
            <w:tcW w:w="2875" w:type="dxa"/>
          </w:tcPr>
          <w:p w14:paraId="470B23CF" w14:textId="77777777" w:rsidR="00D643B0" w:rsidRDefault="00D643B0" w:rsidP="007F407B">
            <w:pPr>
              <w:jc w:val="both"/>
              <w:rPr>
                <w:lang w:val="en-US"/>
              </w:rPr>
            </w:pPr>
            <w:r>
              <w:rPr>
                <w:lang w:val="en-US"/>
              </w:rPr>
              <w:t>GIS</w:t>
            </w:r>
          </w:p>
        </w:tc>
        <w:tc>
          <w:tcPr>
            <w:tcW w:w="6141" w:type="dxa"/>
          </w:tcPr>
          <w:p w14:paraId="1169A5ED" w14:textId="77777777" w:rsidR="00D643B0" w:rsidRDefault="00D643B0" w:rsidP="007F407B">
            <w:pPr>
              <w:jc w:val="both"/>
              <w:rPr>
                <w:lang w:val="en-US"/>
              </w:rPr>
            </w:pPr>
            <w:r>
              <w:rPr>
                <w:lang w:val="en-US"/>
              </w:rPr>
              <w:t>Geographic Information Systems</w:t>
            </w:r>
          </w:p>
        </w:tc>
      </w:tr>
      <w:tr w:rsidR="00D643B0" w14:paraId="06582D18" w14:textId="77777777" w:rsidTr="007F407B">
        <w:tc>
          <w:tcPr>
            <w:tcW w:w="2875" w:type="dxa"/>
          </w:tcPr>
          <w:p w14:paraId="6B466D8B" w14:textId="77777777" w:rsidR="00D643B0" w:rsidRDefault="00D643B0" w:rsidP="007F407B">
            <w:pPr>
              <w:jc w:val="both"/>
              <w:rPr>
                <w:lang w:val="en-US"/>
              </w:rPr>
            </w:pPr>
            <w:r>
              <w:rPr>
                <w:lang w:val="en-US"/>
              </w:rPr>
              <w:t>GMB</w:t>
            </w:r>
          </w:p>
        </w:tc>
        <w:tc>
          <w:tcPr>
            <w:tcW w:w="6141" w:type="dxa"/>
          </w:tcPr>
          <w:p w14:paraId="07E564C9" w14:textId="77777777" w:rsidR="00D643B0" w:rsidRDefault="00D643B0" w:rsidP="007F407B">
            <w:pPr>
              <w:jc w:val="both"/>
              <w:rPr>
                <w:lang w:val="en-US"/>
              </w:rPr>
            </w:pPr>
            <w:r>
              <w:rPr>
                <w:lang w:val="en-US"/>
              </w:rPr>
              <w:t>Group Model Building</w:t>
            </w:r>
          </w:p>
        </w:tc>
      </w:tr>
      <w:tr w:rsidR="00D643B0" w14:paraId="24E1C600" w14:textId="77777777" w:rsidTr="007F407B">
        <w:tc>
          <w:tcPr>
            <w:tcW w:w="2875" w:type="dxa"/>
          </w:tcPr>
          <w:p w14:paraId="7FC69C6D" w14:textId="77777777" w:rsidR="00D643B0" w:rsidRDefault="00D643B0" w:rsidP="007F407B">
            <w:pPr>
              <w:jc w:val="both"/>
              <w:rPr>
                <w:lang w:val="en-US"/>
              </w:rPr>
            </w:pPr>
            <w:r>
              <w:rPr>
                <w:lang w:val="en-US"/>
              </w:rPr>
              <w:t>IAF</w:t>
            </w:r>
          </w:p>
        </w:tc>
        <w:tc>
          <w:tcPr>
            <w:tcW w:w="6141" w:type="dxa"/>
          </w:tcPr>
          <w:p w14:paraId="016BEFF9" w14:textId="77777777" w:rsidR="00D643B0" w:rsidRDefault="00D643B0" w:rsidP="007F407B">
            <w:pPr>
              <w:jc w:val="both"/>
              <w:rPr>
                <w:lang w:val="en-US"/>
              </w:rPr>
            </w:pPr>
            <w:r>
              <w:rPr>
                <w:lang w:val="en-US"/>
              </w:rPr>
              <w:t>Integrated Assessment Framework</w:t>
            </w:r>
          </w:p>
        </w:tc>
      </w:tr>
      <w:tr w:rsidR="00D643B0" w14:paraId="71D89497" w14:textId="77777777" w:rsidTr="007F407B">
        <w:tc>
          <w:tcPr>
            <w:tcW w:w="2875" w:type="dxa"/>
          </w:tcPr>
          <w:p w14:paraId="0475BDBB" w14:textId="77777777" w:rsidR="00D643B0" w:rsidRDefault="00D643B0" w:rsidP="007F407B">
            <w:pPr>
              <w:jc w:val="both"/>
              <w:rPr>
                <w:lang w:val="en-US"/>
              </w:rPr>
            </w:pPr>
            <w:proofErr w:type="spellStart"/>
            <w:r>
              <w:rPr>
                <w:lang w:val="en-US"/>
              </w:rPr>
              <w:t>InVEST</w:t>
            </w:r>
            <w:proofErr w:type="spellEnd"/>
          </w:p>
        </w:tc>
        <w:tc>
          <w:tcPr>
            <w:tcW w:w="6141" w:type="dxa"/>
          </w:tcPr>
          <w:p w14:paraId="33FC51BD" w14:textId="77777777" w:rsidR="00D643B0" w:rsidRDefault="00D643B0" w:rsidP="007F407B">
            <w:pPr>
              <w:jc w:val="both"/>
              <w:rPr>
                <w:lang w:val="en-US"/>
              </w:rPr>
            </w:pPr>
            <w:r w:rsidRPr="00C9545C">
              <w:rPr>
                <w:lang w:val="en-US"/>
              </w:rPr>
              <w:t>Integrated Valuation of Ecosystem Services and Tradeoffs</w:t>
            </w:r>
          </w:p>
        </w:tc>
      </w:tr>
      <w:tr w:rsidR="00D643B0" w14:paraId="33D205A0" w14:textId="77777777" w:rsidTr="007F407B">
        <w:tc>
          <w:tcPr>
            <w:tcW w:w="2875" w:type="dxa"/>
          </w:tcPr>
          <w:p w14:paraId="1CC94DA5" w14:textId="77777777" w:rsidR="00D643B0" w:rsidRDefault="00D643B0" w:rsidP="007F407B">
            <w:pPr>
              <w:jc w:val="both"/>
              <w:rPr>
                <w:lang w:val="en-US"/>
              </w:rPr>
            </w:pPr>
            <w:r>
              <w:rPr>
                <w:lang w:val="en-US"/>
              </w:rPr>
              <w:t>IV2045</w:t>
            </w:r>
          </w:p>
        </w:tc>
        <w:tc>
          <w:tcPr>
            <w:tcW w:w="6141" w:type="dxa"/>
          </w:tcPr>
          <w:p w14:paraId="71B47AA5" w14:textId="77777777" w:rsidR="00D643B0" w:rsidRPr="00C9545C" w:rsidRDefault="00D643B0" w:rsidP="007F407B">
            <w:pPr>
              <w:jc w:val="both"/>
              <w:rPr>
                <w:lang w:val="en-US"/>
              </w:rPr>
            </w:pPr>
            <w:r>
              <w:rPr>
                <w:lang w:val="en-US"/>
              </w:rPr>
              <w:t>Indonesia Vision 2045</w:t>
            </w:r>
          </w:p>
        </w:tc>
      </w:tr>
      <w:tr w:rsidR="00D643B0" w14:paraId="12541EAF" w14:textId="77777777" w:rsidTr="007F407B">
        <w:tc>
          <w:tcPr>
            <w:tcW w:w="2875" w:type="dxa"/>
          </w:tcPr>
          <w:p w14:paraId="1B2EA45E" w14:textId="77777777" w:rsidR="00D643B0" w:rsidRDefault="00D643B0" w:rsidP="007F407B">
            <w:pPr>
              <w:jc w:val="both"/>
              <w:rPr>
                <w:lang w:val="en-US"/>
              </w:rPr>
            </w:pPr>
            <w:r>
              <w:rPr>
                <w:lang w:val="en-US"/>
              </w:rPr>
              <w:t>LEAP</w:t>
            </w:r>
          </w:p>
        </w:tc>
        <w:tc>
          <w:tcPr>
            <w:tcW w:w="6141" w:type="dxa"/>
          </w:tcPr>
          <w:p w14:paraId="67646A6F" w14:textId="77777777" w:rsidR="00D643B0" w:rsidRDefault="00D643B0" w:rsidP="007F407B">
            <w:pPr>
              <w:jc w:val="both"/>
              <w:rPr>
                <w:lang w:val="en-US"/>
              </w:rPr>
            </w:pPr>
            <w:r>
              <w:rPr>
                <w:lang w:val="en-US"/>
              </w:rPr>
              <w:t>Low Emissions Analysis Platform</w:t>
            </w:r>
          </w:p>
        </w:tc>
      </w:tr>
      <w:tr w:rsidR="00D643B0" w14:paraId="5C5FFA6B" w14:textId="77777777" w:rsidTr="007F407B">
        <w:tc>
          <w:tcPr>
            <w:tcW w:w="2875" w:type="dxa"/>
          </w:tcPr>
          <w:p w14:paraId="4029EACD" w14:textId="77777777" w:rsidR="00D643B0" w:rsidRDefault="00D643B0" w:rsidP="007F407B">
            <w:pPr>
              <w:jc w:val="both"/>
              <w:rPr>
                <w:lang w:val="en-US"/>
              </w:rPr>
            </w:pPr>
            <w:r>
              <w:rPr>
                <w:lang w:val="en-US"/>
              </w:rPr>
              <w:t>LULUC</w:t>
            </w:r>
          </w:p>
        </w:tc>
        <w:tc>
          <w:tcPr>
            <w:tcW w:w="6141" w:type="dxa"/>
          </w:tcPr>
          <w:p w14:paraId="2321A266" w14:textId="77777777" w:rsidR="00D643B0" w:rsidRDefault="00D643B0" w:rsidP="007F407B">
            <w:pPr>
              <w:jc w:val="both"/>
              <w:rPr>
                <w:lang w:val="en-US"/>
              </w:rPr>
            </w:pPr>
            <w:r>
              <w:rPr>
                <w:lang w:val="en-US"/>
              </w:rPr>
              <w:t>land use and land use change</w:t>
            </w:r>
          </w:p>
        </w:tc>
      </w:tr>
      <w:tr w:rsidR="00D643B0" w14:paraId="6188BD61" w14:textId="77777777" w:rsidTr="007F407B">
        <w:tc>
          <w:tcPr>
            <w:tcW w:w="2875" w:type="dxa"/>
          </w:tcPr>
          <w:p w14:paraId="6916D321" w14:textId="77777777" w:rsidR="00D643B0" w:rsidRDefault="00D643B0" w:rsidP="007F407B">
            <w:pPr>
              <w:jc w:val="both"/>
              <w:rPr>
                <w:lang w:val="en-US"/>
              </w:rPr>
            </w:pPr>
            <w:r>
              <w:rPr>
                <w:lang w:val="en-US"/>
              </w:rPr>
              <w:t>NDC</w:t>
            </w:r>
          </w:p>
        </w:tc>
        <w:tc>
          <w:tcPr>
            <w:tcW w:w="6141" w:type="dxa"/>
          </w:tcPr>
          <w:p w14:paraId="2BAE8749" w14:textId="77777777" w:rsidR="00D643B0" w:rsidRDefault="00D643B0" w:rsidP="007F407B">
            <w:pPr>
              <w:jc w:val="both"/>
              <w:rPr>
                <w:lang w:val="en-US"/>
              </w:rPr>
            </w:pPr>
            <w:r>
              <w:rPr>
                <w:lang w:val="en-US"/>
              </w:rPr>
              <w:t>Nationally Determined Contribution</w:t>
            </w:r>
          </w:p>
        </w:tc>
      </w:tr>
      <w:tr w:rsidR="00D643B0" w14:paraId="2FF90583" w14:textId="77777777" w:rsidTr="007F407B">
        <w:tc>
          <w:tcPr>
            <w:tcW w:w="2875" w:type="dxa"/>
          </w:tcPr>
          <w:p w14:paraId="55D6257A" w14:textId="77777777" w:rsidR="00D643B0" w:rsidRDefault="00D643B0" w:rsidP="007F407B">
            <w:pPr>
              <w:jc w:val="both"/>
              <w:rPr>
                <w:lang w:val="en-US"/>
              </w:rPr>
            </w:pPr>
            <w:r>
              <w:rPr>
                <w:lang w:val="en-US"/>
              </w:rPr>
              <w:t>NPC</w:t>
            </w:r>
          </w:p>
        </w:tc>
        <w:tc>
          <w:tcPr>
            <w:tcW w:w="6141" w:type="dxa"/>
          </w:tcPr>
          <w:p w14:paraId="1368A119" w14:textId="77777777" w:rsidR="00D643B0" w:rsidRDefault="00D643B0" w:rsidP="007F407B">
            <w:pPr>
              <w:jc w:val="both"/>
              <w:rPr>
                <w:lang w:val="en-US"/>
              </w:rPr>
            </w:pPr>
            <w:r>
              <w:rPr>
                <w:lang w:val="en-US"/>
              </w:rPr>
              <w:t>National Planning Commission</w:t>
            </w:r>
          </w:p>
        </w:tc>
      </w:tr>
      <w:tr w:rsidR="00D643B0" w14:paraId="2E666CF4" w14:textId="77777777" w:rsidTr="007F407B">
        <w:tc>
          <w:tcPr>
            <w:tcW w:w="2875" w:type="dxa"/>
          </w:tcPr>
          <w:p w14:paraId="7F554CBA" w14:textId="77777777" w:rsidR="00D643B0" w:rsidRDefault="00D643B0" w:rsidP="007F407B">
            <w:pPr>
              <w:jc w:val="both"/>
              <w:rPr>
                <w:lang w:val="en-US"/>
              </w:rPr>
            </w:pPr>
            <w:r>
              <w:rPr>
                <w:lang w:val="en-US"/>
              </w:rPr>
              <w:t>SD</w:t>
            </w:r>
          </w:p>
        </w:tc>
        <w:tc>
          <w:tcPr>
            <w:tcW w:w="6141" w:type="dxa"/>
          </w:tcPr>
          <w:p w14:paraId="066D691F" w14:textId="77777777" w:rsidR="00D643B0" w:rsidRDefault="00D643B0" w:rsidP="007F407B">
            <w:pPr>
              <w:jc w:val="both"/>
              <w:rPr>
                <w:lang w:val="en-US"/>
              </w:rPr>
            </w:pPr>
            <w:r>
              <w:rPr>
                <w:lang w:val="en-US"/>
              </w:rPr>
              <w:t>System Dynamics</w:t>
            </w:r>
          </w:p>
        </w:tc>
      </w:tr>
      <w:tr w:rsidR="00D643B0" w14:paraId="6C6A2ADF" w14:textId="77777777" w:rsidTr="007F407B">
        <w:tc>
          <w:tcPr>
            <w:tcW w:w="2875" w:type="dxa"/>
          </w:tcPr>
          <w:p w14:paraId="2A6EAA4D" w14:textId="77777777" w:rsidR="00D643B0" w:rsidRDefault="00D643B0" w:rsidP="007F407B">
            <w:pPr>
              <w:jc w:val="both"/>
              <w:rPr>
                <w:lang w:val="en-US"/>
              </w:rPr>
            </w:pPr>
            <w:r>
              <w:rPr>
                <w:lang w:val="en-US"/>
              </w:rPr>
              <w:t>WRI</w:t>
            </w:r>
          </w:p>
        </w:tc>
        <w:tc>
          <w:tcPr>
            <w:tcW w:w="6141" w:type="dxa"/>
          </w:tcPr>
          <w:p w14:paraId="728827C2" w14:textId="77777777" w:rsidR="00D643B0" w:rsidRDefault="00D643B0" w:rsidP="007F407B">
            <w:pPr>
              <w:jc w:val="both"/>
              <w:rPr>
                <w:lang w:val="en-US"/>
              </w:rPr>
            </w:pPr>
            <w:r>
              <w:rPr>
                <w:lang w:val="en-US"/>
              </w:rPr>
              <w:t>World Resources Institute</w:t>
            </w:r>
          </w:p>
        </w:tc>
      </w:tr>
    </w:tbl>
    <w:p w14:paraId="14CAFF09" w14:textId="77777777" w:rsidR="00D643B0" w:rsidRDefault="00D643B0"/>
    <w:sectPr w:rsidR="00D643B0">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3B0"/>
    <w:rsid w:val="00D643B0"/>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52326"/>
  <w15:chartTrackingRefBased/>
  <w15:docId w15:val="{698E90D6-57FA-4FB7-A4C3-C38382CF9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43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643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280</Words>
  <Characters>1597</Characters>
  <Application>Microsoft Office Word</Application>
  <DocSecurity>0</DocSecurity>
  <Lines>13</Lines>
  <Paragraphs>3</Paragraphs>
  <ScaleCrop>false</ScaleCrop>
  <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 Pallaske</dc:creator>
  <cp:keywords/>
  <dc:description/>
  <cp:lastModifiedBy>Georg Pallaske</cp:lastModifiedBy>
  <cp:revision>1</cp:revision>
  <dcterms:created xsi:type="dcterms:W3CDTF">2024-03-01T11:05:00Z</dcterms:created>
  <dcterms:modified xsi:type="dcterms:W3CDTF">2024-03-01T11:05:00Z</dcterms:modified>
</cp:coreProperties>
</file>